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89" w:rsidRPr="001F4258" w:rsidRDefault="00DB7413" w:rsidP="00845A89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4C41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413F" w:rsidRPr="001F4258">
        <w:rPr>
          <w:rFonts w:ascii="Arial" w:hAnsi="Arial" w:cs="Arial"/>
          <w:b/>
          <w:sz w:val="20"/>
          <w:szCs w:val="20"/>
          <w:lang w:val="mn-MN"/>
        </w:rPr>
        <w:t xml:space="preserve">ӨМНӨГОВЬ АЙМГИЙН ХҮН АМЫН ЭРҮҮЛ МЭНД, ЭМНЭЛГИЙН ТУСЛАМЖ </w:t>
      </w:r>
    </w:p>
    <w:p w:rsidR="00845A89" w:rsidRPr="001F4258" w:rsidRDefault="004C413F" w:rsidP="00845A89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1F4258">
        <w:rPr>
          <w:rFonts w:ascii="Arial" w:hAnsi="Arial" w:cs="Arial"/>
          <w:b/>
          <w:sz w:val="20"/>
          <w:szCs w:val="20"/>
          <w:lang w:val="mn-MN"/>
        </w:rPr>
        <w:t xml:space="preserve">ҮЙЛЧИЛГЭЭНИЙ ТОВЧ МЭДЭЭЛЭЛ  </w:t>
      </w:r>
    </w:p>
    <w:p w:rsidR="00400F36" w:rsidRDefault="00845A89" w:rsidP="000E3C67">
      <w:pPr>
        <w:jc w:val="center"/>
        <w:rPr>
          <w:rFonts w:ascii="Arial" w:hAnsi="Arial" w:cs="Arial"/>
          <w:b/>
          <w:sz w:val="20"/>
          <w:szCs w:val="20"/>
        </w:rPr>
      </w:pPr>
      <w:r w:rsidRPr="001F4258">
        <w:rPr>
          <w:rFonts w:ascii="Arial" w:hAnsi="Arial" w:cs="Arial"/>
          <w:b/>
          <w:sz w:val="20"/>
          <w:szCs w:val="20"/>
          <w:lang w:val="mn-MN"/>
        </w:rPr>
        <w:t>/</w:t>
      </w:r>
      <w:r w:rsidR="009D7E16" w:rsidRPr="001F4258">
        <w:rPr>
          <w:rFonts w:ascii="Arial" w:hAnsi="Arial" w:cs="Arial"/>
          <w:b/>
          <w:i/>
          <w:sz w:val="20"/>
          <w:szCs w:val="20"/>
          <w:lang w:val="mn-MN"/>
        </w:rPr>
        <w:t>2020</w:t>
      </w:r>
      <w:r w:rsidRPr="001F4258">
        <w:rPr>
          <w:rFonts w:ascii="Arial" w:hAnsi="Arial" w:cs="Arial"/>
          <w:b/>
          <w:i/>
          <w:sz w:val="20"/>
          <w:szCs w:val="20"/>
          <w:lang w:val="mn-MN"/>
        </w:rPr>
        <w:t xml:space="preserve"> оны</w:t>
      </w:r>
      <w:r w:rsidR="00F071C1" w:rsidRPr="001F4258">
        <w:rPr>
          <w:rFonts w:ascii="Arial" w:hAnsi="Arial" w:cs="Arial"/>
          <w:b/>
          <w:i/>
          <w:sz w:val="20"/>
          <w:szCs w:val="20"/>
        </w:rPr>
        <w:t xml:space="preserve"> </w:t>
      </w:r>
      <w:r w:rsidR="00451CA3" w:rsidRPr="001F4258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813CB6">
        <w:rPr>
          <w:rFonts w:ascii="Arial" w:hAnsi="Arial" w:cs="Arial"/>
          <w:b/>
          <w:i/>
          <w:sz w:val="20"/>
          <w:szCs w:val="20"/>
          <w:lang w:val="mn-MN"/>
        </w:rPr>
        <w:t>12</w:t>
      </w:r>
      <w:r w:rsidR="00F071C1" w:rsidRPr="001F4258">
        <w:rPr>
          <w:rFonts w:ascii="Arial" w:hAnsi="Arial" w:cs="Arial"/>
          <w:b/>
          <w:i/>
          <w:sz w:val="20"/>
          <w:szCs w:val="20"/>
          <w:lang w:val="mn-MN"/>
        </w:rPr>
        <w:t xml:space="preserve"> </w:t>
      </w:r>
      <w:r w:rsidR="006408E6" w:rsidRPr="001F4258">
        <w:rPr>
          <w:rFonts w:ascii="Arial" w:hAnsi="Arial" w:cs="Arial"/>
          <w:b/>
          <w:i/>
          <w:sz w:val="20"/>
          <w:szCs w:val="20"/>
          <w:lang w:val="mn-MN"/>
        </w:rPr>
        <w:t>сарын</w:t>
      </w:r>
      <w:r w:rsidR="00991F7F" w:rsidRPr="001F4258">
        <w:rPr>
          <w:rFonts w:ascii="Arial" w:hAnsi="Arial" w:cs="Arial"/>
          <w:b/>
          <w:i/>
          <w:sz w:val="20"/>
          <w:szCs w:val="20"/>
        </w:rPr>
        <w:t xml:space="preserve"> </w:t>
      </w:r>
      <w:r w:rsidR="00991F7F" w:rsidRPr="001F4258">
        <w:rPr>
          <w:rFonts w:ascii="Arial" w:hAnsi="Arial" w:cs="Arial"/>
          <w:b/>
          <w:i/>
          <w:sz w:val="20"/>
          <w:szCs w:val="20"/>
          <w:lang w:val="mn-MN"/>
        </w:rPr>
        <w:t>байдлаар</w:t>
      </w:r>
      <w:r w:rsidRPr="001F4258">
        <w:rPr>
          <w:rFonts w:ascii="Arial" w:hAnsi="Arial" w:cs="Arial"/>
          <w:b/>
          <w:sz w:val="20"/>
          <w:szCs w:val="20"/>
          <w:lang w:val="mn-MN"/>
        </w:rPr>
        <w:t>/</w:t>
      </w:r>
      <w:r w:rsidR="001B157C" w:rsidRPr="001F4258">
        <w:rPr>
          <w:rFonts w:ascii="Arial" w:hAnsi="Arial" w:cs="Arial"/>
          <w:b/>
          <w:sz w:val="20"/>
          <w:szCs w:val="20"/>
        </w:rPr>
        <w:t xml:space="preserve">  </w:t>
      </w:r>
    </w:p>
    <w:p w:rsidR="00E13513" w:rsidRPr="00E13513" w:rsidRDefault="004B5546" w:rsidP="004B5546">
      <w:pPr>
        <w:rPr>
          <w:rFonts w:ascii="Arial" w:hAnsi="Arial" w:cs="Arial"/>
          <w:b/>
          <w:i/>
          <w:sz w:val="18"/>
          <w:szCs w:val="18"/>
          <w:lang w:val="mn-MN"/>
        </w:rPr>
      </w:pPr>
      <w:r w:rsidRPr="004B5546">
        <w:rPr>
          <w:rFonts w:ascii="Arial" w:hAnsi="Arial" w:cs="Arial"/>
          <w:b/>
          <w:i/>
          <w:sz w:val="18"/>
          <w:szCs w:val="18"/>
          <w:lang w:val="mn-MN"/>
        </w:rPr>
        <w:t>Эрүүл мэндийн зарим үзүүлэлтийг улсын дүнтэй харьцуулбал</w:t>
      </w:r>
    </w:p>
    <w:tbl>
      <w:tblPr>
        <w:tblStyle w:val="GridTable5Dark-Accent62"/>
        <w:tblW w:w="10615" w:type="dxa"/>
        <w:tblLayout w:type="fixed"/>
        <w:tblLook w:val="04A0" w:firstRow="1" w:lastRow="0" w:firstColumn="1" w:lastColumn="0" w:noHBand="0" w:noVBand="1"/>
      </w:tblPr>
      <w:tblGrid>
        <w:gridCol w:w="2417"/>
        <w:gridCol w:w="1350"/>
        <w:gridCol w:w="1350"/>
        <w:gridCol w:w="1080"/>
        <w:gridCol w:w="990"/>
        <w:gridCol w:w="1088"/>
        <w:gridCol w:w="1170"/>
        <w:gridCol w:w="1170"/>
      </w:tblGrid>
      <w:tr w:rsidR="00E13513" w:rsidRPr="00E13513" w:rsidTr="004B5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gridSpan w:val="2"/>
            <w:vMerge w:val="restart"/>
          </w:tcPr>
          <w:p w:rsidR="00E13513" w:rsidRPr="00E13513" w:rsidRDefault="00E13513" w:rsidP="00E1351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Үзүүлэлт</w:t>
            </w:r>
          </w:p>
        </w:tc>
        <w:tc>
          <w:tcPr>
            <w:tcW w:w="3420" w:type="dxa"/>
            <w:gridSpan w:val="3"/>
          </w:tcPr>
          <w:p w:rsidR="00E13513" w:rsidRPr="004B5546" w:rsidRDefault="00E13513" w:rsidP="00E13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mn-MN"/>
              </w:rPr>
            </w:pPr>
            <w:r w:rsidRPr="004B5546">
              <w:rPr>
                <w:rFonts w:ascii="Arial" w:eastAsia="Times New Roman" w:hAnsi="Arial" w:cs="Arial"/>
                <w:lang w:val="mn-MN"/>
              </w:rPr>
              <w:t>Өмнөговь аймаг</w:t>
            </w:r>
          </w:p>
        </w:tc>
        <w:tc>
          <w:tcPr>
            <w:tcW w:w="3428" w:type="dxa"/>
            <w:gridSpan w:val="3"/>
          </w:tcPr>
          <w:p w:rsidR="00E13513" w:rsidRPr="004B5546" w:rsidRDefault="00E13513" w:rsidP="00E13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mn-MN"/>
              </w:rPr>
            </w:pPr>
            <w:r w:rsidRPr="004B5546">
              <w:rPr>
                <w:rFonts w:ascii="Arial" w:eastAsia="Times New Roman" w:hAnsi="Arial" w:cs="Arial"/>
                <w:lang w:val="mn-MN"/>
              </w:rPr>
              <w:t>Улсын дүн</w:t>
            </w:r>
          </w:p>
        </w:tc>
      </w:tr>
      <w:tr w:rsidR="00E13513" w:rsidRPr="00E13513" w:rsidTr="004B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gridSpan w:val="2"/>
            <w:vMerge/>
          </w:tcPr>
          <w:p w:rsidR="00E13513" w:rsidRPr="00E13513" w:rsidRDefault="00E13513" w:rsidP="00E13513">
            <w:pPr>
              <w:rPr>
                <w:rFonts w:ascii="Arial" w:eastAsia="Times New Roman" w:hAnsi="Arial" w:cs="Arial"/>
                <w:color w:val="FFFFFF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E13513" w:rsidRPr="00E13513" w:rsidRDefault="00F162C4" w:rsidP="00E13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  <w:r w:rsidR="00E13513" w:rsidRPr="00E1351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он</w:t>
            </w:r>
          </w:p>
        </w:tc>
        <w:tc>
          <w:tcPr>
            <w:tcW w:w="1080" w:type="dxa"/>
          </w:tcPr>
          <w:p w:rsidR="00E13513" w:rsidRPr="00E13513" w:rsidRDefault="00F162C4" w:rsidP="00E13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2020</w:t>
            </w:r>
            <w:r w:rsidR="00E13513" w:rsidRPr="00E13513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 xml:space="preserve"> он</w:t>
            </w:r>
          </w:p>
        </w:tc>
        <w:tc>
          <w:tcPr>
            <w:tcW w:w="990" w:type="dxa"/>
          </w:tcPr>
          <w:p w:rsidR="00E13513" w:rsidRPr="00E13513" w:rsidRDefault="00E13513" w:rsidP="00E13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val="mn-MN"/>
              </w:rPr>
              <w:t xml:space="preserve"> Өсөлт бууралт</w:t>
            </w:r>
          </w:p>
        </w:tc>
        <w:tc>
          <w:tcPr>
            <w:tcW w:w="1088" w:type="dxa"/>
          </w:tcPr>
          <w:p w:rsidR="00E13513" w:rsidRPr="00E13513" w:rsidRDefault="00F162C4" w:rsidP="00E13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  <w:r w:rsidR="00E13513" w:rsidRPr="00E1351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он</w:t>
            </w:r>
          </w:p>
        </w:tc>
        <w:tc>
          <w:tcPr>
            <w:tcW w:w="1170" w:type="dxa"/>
          </w:tcPr>
          <w:p w:rsidR="00E13513" w:rsidRPr="00E13513" w:rsidRDefault="00F162C4" w:rsidP="00E13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2020</w:t>
            </w:r>
            <w:r w:rsidR="00E13513" w:rsidRPr="00E13513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 xml:space="preserve"> он</w:t>
            </w:r>
          </w:p>
        </w:tc>
        <w:tc>
          <w:tcPr>
            <w:tcW w:w="1170" w:type="dxa"/>
          </w:tcPr>
          <w:p w:rsidR="00E13513" w:rsidRPr="00E13513" w:rsidRDefault="00E13513" w:rsidP="00E13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val="mn-MN"/>
              </w:rPr>
              <w:t xml:space="preserve"> Өсөлт бууралт</w:t>
            </w:r>
          </w:p>
        </w:tc>
      </w:tr>
      <w:tr w:rsidR="004B5546" w:rsidRPr="00E13513" w:rsidTr="004B5546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 үзлэг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Тоо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347178</w:t>
            </w:r>
          </w:p>
        </w:tc>
        <w:tc>
          <w:tcPr>
            <w:tcW w:w="1080" w:type="dxa"/>
          </w:tcPr>
          <w:p w:rsidR="004B5546" w:rsidRPr="00F162C4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345268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-1910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18883404</w:t>
            </w:r>
          </w:p>
        </w:tc>
        <w:tc>
          <w:tcPr>
            <w:tcW w:w="117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17540516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-1342888</w:t>
            </w:r>
          </w:p>
        </w:tc>
      </w:tr>
      <w:tr w:rsidR="004B5546" w:rsidRPr="00E13513" w:rsidTr="004B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Нэг иргэнд жилд үзүүлсэн тусламж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удаа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4,9</w:t>
            </w:r>
          </w:p>
        </w:tc>
        <w:tc>
          <w:tcPr>
            <w:tcW w:w="1080" w:type="dxa"/>
          </w:tcPr>
          <w:p w:rsidR="004B5546" w:rsidRPr="00F162C4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-0.1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17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-0.5</w:t>
            </w:r>
          </w:p>
        </w:tc>
      </w:tr>
      <w:tr w:rsidR="004B5546" w:rsidRPr="00E13513" w:rsidTr="004B554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Урьдчилан сэргийлэх үзлэг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Нийт үзлэгт эзлэх хувь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32,8</w:t>
            </w:r>
          </w:p>
        </w:tc>
        <w:tc>
          <w:tcPr>
            <w:tcW w:w="1080" w:type="dxa"/>
          </w:tcPr>
          <w:p w:rsidR="004B5546" w:rsidRPr="00F162C4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0.3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117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-3.2</w:t>
            </w:r>
          </w:p>
        </w:tc>
      </w:tr>
      <w:tr w:rsidR="004B5546" w:rsidRPr="00E13513" w:rsidTr="004B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 w:val="restart"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Бүртгэгдсэн өвчлөл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тоо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79830</w:t>
            </w:r>
          </w:p>
        </w:tc>
        <w:tc>
          <w:tcPr>
            <w:tcW w:w="1080" w:type="dxa"/>
          </w:tcPr>
          <w:p w:rsidR="004B5546" w:rsidRPr="00F162C4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80300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470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2627778</w:t>
            </w:r>
          </w:p>
        </w:tc>
        <w:tc>
          <w:tcPr>
            <w:tcW w:w="117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2438343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-189435</w:t>
            </w:r>
          </w:p>
        </w:tc>
      </w:tr>
      <w:tr w:rsidR="004B5546" w:rsidRPr="00E13513" w:rsidTr="004B554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10000 хүн амд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11420,2</w:t>
            </w:r>
          </w:p>
        </w:tc>
        <w:tc>
          <w:tcPr>
            <w:tcW w:w="1080" w:type="dxa"/>
          </w:tcPr>
          <w:p w:rsidR="004B5546" w:rsidRPr="00F162C4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11231.8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-188.4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117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7395.9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-718.1</w:t>
            </w:r>
          </w:p>
        </w:tc>
      </w:tr>
      <w:tr w:rsidR="004B5546" w:rsidRPr="00E13513" w:rsidTr="004B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 w:val="restart"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Эхийн эндэгдэл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тоо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0</w:t>
            </w:r>
          </w:p>
        </w:tc>
        <w:tc>
          <w:tcPr>
            <w:tcW w:w="1080" w:type="dxa"/>
          </w:tcPr>
          <w:p w:rsidR="004B5546" w:rsidRPr="00F162C4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5</w:t>
            </w:r>
          </w:p>
        </w:tc>
      </w:tr>
      <w:tr w:rsidR="004B5546" w:rsidRPr="00E13513" w:rsidTr="004B554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100000 амьд төрөлтөд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0</w:t>
            </w:r>
          </w:p>
        </w:tc>
        <w:tc>
          <w:tcPr>
            <w:tcW w:w="1080" w:type="dxa"/>
          </w:tcPr>
          <w:p w:rsidR="004B5546" w:rsidRPr="00F162C4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7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7.2</w:t>
            </w:r>
          </w:p>
        </w:tc>
      </w:tr>
      <w:tr w:rsidR="004B5546" w:rsidRPr="00E13513" w:rsidTr="004B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 w:val="restart"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Нялхсын эндэгдэл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тоо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35</w:t>
            </w:r>
          </w:p>
        </w:tc>
        <w:tc>
          <w:tcPr>
            <w:tcW w:w="1080" w:type="dxa"/>
          </w:tcPr>
          <w:p w:rsidR="004B5546" w:rsidRPr="00F162C4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-15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17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-163</w:t>
            </w:r>
          </w:p>
        </w:tc>
      </w:tr>
      <w:tr w:rsidR="004B5546" w:rsidRPr="00E13513" w:rsidTr="004B554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1000 амьд төрөлтөд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21,2</w:t>
            </w:r>
          </w:p>
        </w:tc>
        <w:tc>
          <w:tcPr>
            <w:tcW w:w="1080" w:type="dxa"/>
          </w:tcPr>
          <w:p w:rsidR="004B5546" w:rsidRPr="00F162C4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-9.3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17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-1.8</w:t>
            </w:r>
          </w:p>
        </w:tc>
      </w:tr>
      <w:tr w:rsidR="004B5546" w:rsidRPr="00E13513" w:rsidTr="004B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 w:val="restart"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</w:t>
            </w:r>
            <w:r w:rsidRPr="00E1351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ярайн эндэгдэл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тоо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26</w:t>
            </w:r>
          </w:p>
        </w:tc>
        <w:tc>
          <w:tcPr>
            <w:tcW w:w="1080" w:type="dxa"/>
          </w:tcPr>
          <w:p w:rsidR="004B5546" w:rsidRPr="00F162C4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-10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17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134</w:t>
            </w:r>
          </w:p>
        </w:tc>
      </w:tr>
      <w:tr w:rsidR="004B5546" w:rsidRPr="00E13513" w:rsidTr="004B554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Нялхсын эндэгдэлд эзлэх хувь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74,2</w:t>
            </w:r>
          </w:p>
        </w:tc>
        <w:tc>
          <w:tcPr>
            <w:tcW w:w="1080" w:type="dxa"/>
          </w:tcPr>
          <w:p w:rsidR="004B5546" w:rsidRPr="00F162C4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5.8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117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-3.5</w:t>
            </w:r>
          </w:p>
        </w:tc>
      </w:tr>
      <w:tr w:rsidR="004B5546" w:rsidRPr="00E13513" w:rsidTr="004B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 w:val="restart"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0-5 хүртэлх насны хүүхдийн эндэгдэл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тоо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41</w:t>
            </w:r>
          </w:p>
        </w:tc>
        <w:tc>
          <w:tcPr>
            <w:tcW w:w="1080" w:type="dxa"/>
          </w:tcPr>
          <w:p w:rsidR="004B5546" w:rsidRPr="00F162C4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-17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1170" w:type="dxa"/>
          </w:tcPr>
          <w:p w:rsidR="004B5546" w:rsidRPr="003D427E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1065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-198</w:t>
            </w:r>
          </w:p>
        </w:tc>
      </w:tr>
      <w:tr w:rsidR="004B5546" w:rsidRPr="00E13513" w:rsidTr="004B554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1000 амьд төрөлтөд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25</w:t>
            </w:r>
          </w:p>
        </w:tc>
        <w:tc>
          <w:tcPr>
            <w:tcW w:w="1080" w:type="dxa"/>
          </w:tcPr>
          <w:p w:rsidR="004B5546" w:rsidRPr="00F162C4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-10.7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170" w:type="dxa"/>
          </w:tcPr>
          <w:p w:rsidR="004B5546" w:rsidRPr="003D427E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14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-2.1</w:t>
            </w:r>
          </w:p>
        </w:tc>
      </w:tr>
      <w:tr w:rsidR="004B5546" w:rsidRPr="00E13513" w:rsidTr="004B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 w:val="restart"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Халдварт өвчний гаралт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тоо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739</w:t>
            </w:r>
          </w:p>
        </w:tc>
        <w:tc>
          <w:tcPr>
            <w:tcW w:w="1080" w:type="dxa"/>
          </w:tcPr>
          <w:p w:rsidR="004B5546" w:rsidRP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163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45232</w:t>
            </w:r>
          </w:p>
        </w:tc>
        <w:tc>
          <w:tcPr>
            <w:tcW w:w="1170" w:type="dxa"/>
          </w:tcPr>
          <w:p w:rsidR="004B5546" w:rsidRPr="003D427E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33376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-11856</w:t>
            </w:r>
          </w:p>
        </w:tc>
      </w:tr>
      <w:tr w:rsidR="004B5546" w:rsidRPr="00E13513" w:rsidTr="004B554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10000 хүн амд</w:t>
            </w:r>
          </w:p>
        </w:tc>
        <w:tc>
          <w:tcPr>
            <w:tcW w:w="1350" w:type="dxa"/>
            <w:noWrap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105,7</w:t>
            </w:r>
          </w:p>
        </w:tc>
        <w:tc>
          <w:tcPr>
            <w:tcW w:w="1080" w:type="dxa"/>
            <w:noWrap/>
          </w:tcPr>
          <w:p w:rsidR="004B5546" w:rsidRP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130.4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24.7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139.7</w:t>
            </w:r>
          </w:p>
        </w:tc>
        <w:tc>
          <w:tcPr>
            <w:tcW w:w="1170" w:type="dxa"/>
          </w:tcPr>
          <w:p w:rsidR="004B5546" w:rsidRPr="003D427E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101,2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-38.5</w:t>
            </w:r>
          </w:p>
        </w:tc>
      </w:tr>
      <w:tr w:rsidR="004B5546" w:rsidRPr="00E13513" w:rsidTr="004B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Сүрьеэ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10000 хүн амд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4,3</w:t>
            </w:r>
          </w:p>
        </w:tc>
        <w:tc>
          <w:tcPr>
            <w:tcW w:w="108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3,8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-0.5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170" w:type="dxa"/>
          </w:tcPr>
          <w:p w:rsidR="004B5546" w:rsidRPr="003D427E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10,1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-1.1</w:t>
            </w:r>
          </w:p>
        </w:tc>
      </w:tr>
      <w:tr w:rsidR="004B5546" w:rsidRPr="00E13513" w:rsidTr="004B554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Гепатит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10000 хүн амд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0,7</w:t>
            </w:r>
          </w:p>
        </w:tc>
        <w:tc>
          <w:tcPr>
            <w:tcW w:w="108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0,1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-0.6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70" w:type="dxa"/>
          </w:tcPr>
          <w:p w:rsidR="004B5546" w:rsidRPr="003D427E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1,1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-0.5</w:t>
            </w:r>
          </w:p>
        </w:tc>
      </w:tr>
      <w:tr w:rsidR="004B5546" w:rsidRPr="00E13513" w:rsidTr="004B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 w:val="restart"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 төрөлт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Тоо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1080" w:type="dxa"/>
          </w:tcPr>
          <w:p w:rsidR="004B5546" w:rsidRPr="003D427E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1677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39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77601</w:t>
            </w:r>
          </w:p>
        </w:tc>
        <w:tc>
          <w:tcPr>
            <w:tcW w:w="1170" w:type="dxa"/>
          </w:tcPr>
          <w:p w:rsidR="004B5546" w:rsidRPr="003D427E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75694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-1907</w:t>
            </w:r>
          </w:p>
        </w:tc>
      </w:tr>
      <w:tr w:rsidR="004B5546" w:rsidRPr="00E13513" w:rsidTr="004B554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1000 хүн амд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1080" w:type="dxa"/>
          </w:tcPr>
          <w:p w:rsidR="004B5546" w:rsidRPr="003D427E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24,2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0.8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23,9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mn-MN"/>
              </w:rPr>
              <w:t>23.9</w:t>
            </w:r>
          </w:p>
        </w:tc>
      </w:tr>
      <w:tr w:rsidR="004B5546" w:rsidRPr="00E13513" w:rsidTr="004B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 w:val="restart"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Нас баралт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тоо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80" w:type="dxa"/>
          </w:tcPr>
          <w:p w:rsidR="004B5546" w:rsidRPr="003D427E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290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-57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17205</w:t>
            </w:r>
          </w:p>
        </w:tc>
        <w:tc>
          <w:tcPr>
            <w:tcW w:w="1170" w:type="dxa"/>
          </w:tcPr>
          <w:p w:rsidR="004B5546" w:rsidRPr="003D427E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15924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-1281</w:t>
            </w:r>
          </w:p>
        </w:tc>
      </w:tr>
      <w:tr w:rsidR="004B5546" w:rsidRPr="00E13513" w:rsidTr="004B554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эмнэлэгт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80" w:type="dxa"/>
          </w:tcPr>
          <w:p w:rsidR="004B5546" w:rsidRPr="003D427E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65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-21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4905</w:t>
            </w:r>
          </w:p>
        </w:tc>
        <w:tc>
          <w:tcPr>
            <w:tcW w:w="1170" w:type="dxa"/>
          </w:tcPr>
          <w:p w:rsidR="004B5546" w:rsidRPr="003D427E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4463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-442</w:t>
            </w:r>
          </w:p>
        </w:tc>
      </w:tr>
      <w:tr w:rsidR="004B5546" w:rsidRPr="00E13513" w:rsidTr="004B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Хоног болоогүй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0" w:type="dxa"/>
          </w:tcPr>
          <w:p w:rsidR="004B5546" w:rsidRPr="003D427E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33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-1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70" w:type="dxa"/>
          </w:tcPr>
          <w:p w:rsidR="004B5546" w:rsidRPr="003D427E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1086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-4</w:t>
            </w:r>
          </w:p>
        </w:tc>
      </w:tr>
      <w:tr w:rsidR="004B5546" w:rsidRPr="00E13513" w:rsidTr="004B554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Хорт хавдрын эзлэх хувь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1080" w:type="dxa"/>
          </w:tcPr>
          <w:p w:rsidR="004B5546" w:rsidRPr="003D427E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24,8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2.4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26.5</w:t>
            </w:r>
          </w:p>
        </w:tc>
        <w:tc>
          <w:tcPr>
            <w:tcW w:w="117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mn-MN"/>
              </w:rPr>
              <w:t>-26.5</w:t>
            </w:r>
          </w:p>
        </w:tc>
      </w:tr>
      <w:tr w:rsidR="004B5546" w:rsidRPr="00E13513" w:rsidTr="004B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Осол гэмтлийн эзлэх хувь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080" w:type="dxa"/>
          </w:tcPr>
          <w:p w:rsidR="004B5546" w:rsidRPr="003D427E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12,7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-4.8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170" w:type="dxa"/>
          </w:tcPr>
          <w:p w:rsidR="004B5546" w:rsidRPr="003D427E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17,1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0.6</w:t>
            </w:r>
          </w:p>
        </w:tc>
      </w:tr>
      <w:tr w:rsidR="004B5546" w:rsidRPr="00E13513" w:rsidTr="004B554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 w:val="restart"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Хэвтэж эмчлүүлсэн хүн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тоо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15803</w:t>
            </w:r>
          </w:p>
        </w:tc>
        <w:tc>
          <w:tcPr>
            <w:tcW w:w="1080" w:type="dxa"/>
          </w:tcPr>
          <w:p w:rsidR="004B5546" w:rsidRPr="003D427E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15395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-408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927293</w:t>
            </w:r>
          </w:p>
        </w:tc>
        <w:tc>
          <w:tcPr>
            <w:tcW w:w="1170" w:type="dxa"/>
          </w:tcPr>
          <w:p w:rsidR="004B5546" w:rsidRPr="003D427E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836272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-91021</w:t>
            </w:r>
          </w:p>
        </w:tc>
      </w:tr>
      <w:tr w:rsidR="004B5546" w:rsidRPr="00E13513" w:rsidTr="004B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Ор хоног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103030</w:t>
            </w:r>
          </w:p>
        </w:tc>
        <w:tc>
          <w:tcPr>
            <w:tcW w:w="1080" w:type="dxa"/>
          </w:tcPr>
          <w:p w:rsidR="004B5546" w:rsidRPr="003D427E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97513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-5517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6534393</w:t>
            </w:r>
          </w:p>
        </w:tc>
        <w:tc>
          <w:tcPr>
            <w:tcW w:w="1170" w:type="dxa"/>
          </w:tcPr>
          <w:p w:rsidR="004B5546" w:rsidRPr="003D427E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5805301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-729092</w:t>
            </w:r>
          </w:p>
        </w:tc>
      </w:tr>
      <w:tr w:rsidR="004B5546" w:rsidRPr="00E13513" w:rsidTr="004B554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Дундаж ор хоног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080" w:type="dxa"/>
          </w:tcPr>
          <w:p w:rsidR="004B5546" w:rsidRPr="003D427E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6,3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-0.2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</w:tcPr>
          <w:p w:rsidR="004B5546" w:rsidRPr="003D427E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6,9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-0.1</w:t>
            </w:r>
          </w:p>
        </w:tc>
      </w:tr>
      <w:tr w:rsidR="004B5546" w:rsidRPr="00E13513" w:rsidTr="004B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:rsidR="004B5546" w:rsidRPr="00E13513" w:rsidRDefault="004B5546" w:rsidP="004B55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Жирэмсний эрт хяналт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 w:rsidRPr="00E135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1350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1080" w:type="dxa"/>
          </w:tcPr>
          <w:p w:rsidR="004B5546" w:rsidRPr="003D427E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90,2</w:t>
            </w:r>
          </w:p>
        </w:tc>
        <w:tc>
          <w:tcPr>
            <w:tcW w:w="99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3.6</w:t>
            </w:r>
          </w:p>
        </w:tc>
        <w:tc>
          <w:tcPr>
            <w:tcW w:w="1088" w:type="dxa"/>
          </w:tcPr>
          <w:p w:rsidR="004B5546" w:rsidRPr="00E13513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35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1170" w:type="dxa"/>
          </w:tcPr>
          <w:p w:rsidR="004B5546" w:rsidRPr="003D427E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n-MN"/>
              </w:rPr>
              <w:t>89,9</w:t>
            </w:r>
          </w:p>
        </w:tc>
        <w:tc>
          <w:tcPr>
            <w:tcW w:w="1170" w:type="dxa"/>
          </w:tcPr>
          <w:p w:rsidR="004B5546" w:rsidRDefault="004B5546" w:rsidP="004B5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1.2</w:t>
            </w:r>
          </w:p>
        </w:tc>
      </w:tr>
    </w:tbl>
    <w:p w:rsidR="00E13513" w:rsidRPr="00E13513" w:rsidRDefault="00E13513" w:rsidP="00E1351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mn-MN"/>
        </w:rPr>
      </w:pPr>
    </w:p>
    <w:p w:rsidR="00E13513" w:rsidRPr="00E13513" w:rsidRDefault="00E13513" w:rsidP="00E13513">
      <w:pPr>
        <w:spacing w:after="0" w:line="240" w:lineRule="auto"/>
        <w:rPr>
          <w:rFonts w:ascii="Arial" w:hAnsi="Arial" w:cs="Arial"/>
          <w:sz w:val="18"/>
          <w:szCs w:val="18"/>
          <w:lang w:val="mn-MN"/>
        </w:rPr>
      </w:pPr>
    </w:p>
    <w:p w:rsidR="00E13513" w:rsidRPr="00E13513" w:rsidRDefault="00E13513" w:rsidP="00E13513">
      <w:pPr>
        <w:spacing w:after="0" w:line="240" w:lineRule="auto"/>
        <w:rPr>
          <w:rFonts w:ascii="Arial" w:hAnsi="Arial" w:cs="Arial"/>
          <w:sz w:val="18"/>
          <w:szCs w:val="18"/>
          <w:lang w:val="mn-MN"/>
        </w:rPr>
      </w:pPr>
    </w:p>
    <w:p w:rsidR="00E13513" w:rsidRPr="00E13513" w:rsidRDefault="00E13513" w:rsidP="00E1351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mn-MN"/>
        </w:rPr>
      </w:pPr>
    </w:p>
    <w:p w:rsidR="00E13513" w:rsidRPr="00E13513" w:rsidRDefault="00E13513" w:rsidP="00E1351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mn-MN"/>
        </w:rPr>
      </w:pPr>
    </w:p>
    <w:p w:rsidR="00E13513" w:rsidRPr="00E13513" w:rsidRDefault="00E13513" w:rsidP="00E13513">
      <w:pPr>
        <w:spacing w:after="0" w:line="240" w:lineRule="auto"/>
        <w:rPr>
          <w:rFonts w:ascii="Arial" w:hAnsi="Arial" w:cs="Arial"/>
          <w:b/>
          <w:sz w:val="18"/>
          <w:szCs w:val="18"/>
          <w:lang w:val="mn-MN"/>
        </w:rPr>
      </w:pPr>
    </w:p>
    <w:p w:rsidR="00E13513" w:rsidRPr="00E13513" w:rsidRDefault="00E13513" w:rsidP="00E13513">
      <w:pPr>
        <w:spacing w:after="0" w:line="240" w:lineRule="auto"/>
        <w:rPr>
          <w:rFonts w:ascii="Arial" w:hAnsi="Arial" w:cs="Arial"/>
          <w:b/>
          <w:sz w:val="18"/>
          <w:szCs w:val="18"/>
          <w:lang w:val="mn-MN"/>
        </w:rPr>
      </w:pPr>
    </w:p>
    <w:p w:rsidR="00E13513" w:rsidRPr="00E13513" w:rsidRDefault="00E13513" w:rsidP="00E13513">
      <w:pPr>
        <w:spacing w:after="0" w:line="240" w:lineRule="auto"/>
        <w:rPr>
          <w:rFonts w:ascii="Arial" w:hAnsi="Arial" w:cs="Arial"/>
          <w:b/>
          <w:sz w:val="18"/>
          <w:szCs w:val="18"/>
          <w:lang w:val="mn-MN"/>
        </w:rPr>
      </w:pPr>
    </w:p>
    <w:p w:rsidR="00E13513" w:rsidRPr="001F4258" w:rsidRDefault="00E13513" w:rsidP="000E3C6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06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15"/>
        <w:gridCol w:w="3108"/>
        <w:gridCol w:w="1179"/>
        <w:gridCol w:w="1270"/>
        <w:gridCol w:w="1270"/>
        <w:gridCol w:w="1280"/>
        <w:gridCol w:w="1287"/>
        <w:gridCol w:w="1152"/>
      </w:tblGrid>
      <w:tr w:rsidR="00822EDB" w:rsidRPr="004C413F" w:rsidTr="00BC0452">
        <w:trPr>
          <w:trHeight w:val="39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4C413F" w:rsidRDefault="00822EDB" w:rsidP="009D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 </w:t>
            </w:r>
            <w:r w:rsidR="00967EBE"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Үзүүлэлт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wave" w:color="FF0000"/>
              </w:rPr>
              <w:t>БОЭТ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Сумдын эмнэлэг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Өрхийн эмнэлэг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1F4258" w:rsidRDefault="00822EDB" w:rsidP="009D7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Хувийн эмнэлэг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B" w:rsidRPr="001F4258" w:rsidRDefault="00DB7413" w:rsidP="00822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mn-MN"/>
              </w:rPr>
              <w:t>Цэргийн анги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1F4258" w:rsidRDefault="00822EDB" w:rsidP="004C4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42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Нийт дүн</w:t>
            </w:r>
          </w:p>
        </w:tc>
      </w:tr>
      <w:tr w:rsidR="00822EDB" w:rsidRPr="004C413F" w:rsidTr="00BC0452">
        <w:trPr>
          <w:trHeight w:val="2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 үзлэг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61514F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110182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61514F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122019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61514F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69686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61514F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38225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B" w:rsidRPr="0061514F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5156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6A6" w:rsidRPr="0061514F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345268</w:t>
            </w:r>
          </w:p>
        </w:tc>
      </w:tr>
      <w:tr w:rsidR="00822EDB" w:rsidRPr="004C413F" w:rsidTr="00BC0452">
        <w:trPr>
          <w:trHeight w:val="1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Урьдчилан сэргийлэх үзлэг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61514F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38734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61514F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48088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61514F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18694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61514F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4088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B" w:rsidRPr="0061514F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4696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61514F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114320</w:t>
            </w:r>
          </w:p>
        </w:tc>
      </w:tr>
      <w:tr w:rsidR="00822EDB" w:rsidRPr="004C413F" w:rsidTr="00BC0452">
        <w:trPr>
          <w:trHeight w:val="16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Идэвхтэй хяналтын үзлэг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61514F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  <w:t>10642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813CB6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813CB6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813CB6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4292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B" w:rsidRPr="00813CB6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813CB6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57857</w:t>
            </w:r>
          </w:p>
        </w:tc>
      </w:tr>
      <w:tr w:rsidR="00822EDB" w:rsidRPr="004C413F" w:rsidTr="00BC0452">
        <w:trPr>
          <w:trHeight w:val="31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Бүртгэгдэж эмчлэгдсэн өвчлөл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813CB6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35541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813CB6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22891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813CB6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813CB6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10394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B" w:rsidRPr="00813CB6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813CB6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80300</w:t>
            </w:r>
          </w:p>
        </w:tc>
      </w:tr>
      <w:tr w:rsidR="00822EDB" w:rsidRPr="004C413F" w:rsidTr="00BC0452">
        <w:trPr>
          <w:trHeight w:val="1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Нийт төрөлт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813CB6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813CB6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27" w:rsidRPr="00813CB6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1677</w:t>
            </w:r>
          </w:p>
        </w:tc>
      </w:tr>
      <w:tr w:rsidR="00822EDB" w:rsidRPr="004C413F" w:rsidTr="00BC0452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Хэвтэн эмчлүүлэгчид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813CB6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7381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813CB6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4722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813CB6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B" w:rsidRPr="00813CB6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813CB6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15395</w:t>
            </w:r>
          </w:p>
        </w:tc>
      </w:tr>
      <w:tr w:rsidR="00822EDB" w:rsidRPr="004C413F" w:rsidTr="00BC0452">
        <w:trPr>
          <w:trHeight w:val="2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DB" w:rsidRPr="004C413F" w:rsidRDefault="00822EDB" w:rsidP="0066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</w:pPr>
            <w:r w:rsidRPr="004C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DB" w:rsidRPr="001F4258" w:rsidRDefault="00822EDB" w:rsidP="00667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F4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Нас баралт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813CB6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813CB6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813CB6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DB" w:rsidRPr="001F4258" w:rsidRDefault="00822EDB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F2" w:rsidRPr="00813CB6" w:rsidRDefault="00813CB6" w:rsidP="0066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290</w:t>
            </w:r>
          </w:p>
        </w:tc>
      </w:tr>
    </w:tbl>
    <w:p w:rsid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p w:rsidR="009A3D6F" w:rsidRPr="007A7103" w:rsidRDefault="009A3D6F" w:rsidP="007A7103">
      <w:pPr>
        <w:spacing w:after="61" w:line="270" w:lineRule="auto"/>
        <w:jc w:val="both"/>
        <w:rPr>
          <w:rFonts w:ascii="Arial" w:hAnsi="Arial" w:cs="Arial"/>
        </w:rPr>
      </w:pPr>
    </w:p>
    <w:tbl>
      <w:tblPr>
        <w:tblW w:w="10803" w:type="dxa"/>
        <w:tblInd w:w="85" w:type="dxa"/>
        <w:tblLook w:val="04A0" w:firstRow="1" w:lastRow="0" w:firstColumn="1" w:lastColumn="0" w:noHBand="0" w:noVBand="1"/>
      </w:tblPr>
      <w:tblGrid>
        <w:gridCol w:w="3210"/>
        <w:gridCol w:w="2748"/>
        <w:gridCol w:w="1495"/>
        <w:gridCol w:w="1617"/>
        <w:gridCol w:w="1733"/>
      </w:tblGrid>
      <w:tr w:rsidR="005B28B7" w:rsidRPr="00B06C9A" w:rsidTr="00B71A83">
        <w:trPr>
          <w:trHeight w:val="6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Үзүүлэлт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хэмжих нэгж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B7" w:rsidRPr="00B06C9A" w:rsidRDefault="008F5A6D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2019.12</w:t>
            </w:r>
            <w:r w:rsidR="005B28B7"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он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B7" w:rsidRPr="00B06C9A" w:rsidRDefault="008F5A6D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2020.12</w:t>
            </w:r>
            <w:r w:rsidR="005B28B7"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он 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B7" w:rsidRPr="00B06C9A" w:rsidRDefault="005B28B7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өөрчлөлт</w:t>
            </w:r>
          </w:p>
        </w:tc>
      </w:tr>
      <w:tr w:rsidR="005B28B7" w:rsidRPr="00B06C9A" w:rsidTr="000C5E27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B7" w:rsidRPr="00B71A83" w:rsidRDefault="005B28B7" w:rsidP="00B71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Нялхасын эндэгдэл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8B7" w:rsidRPr="00B71A83" w:rsidRDefault="005B28B7" w:rsidP="00B71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 амьд төрөлтөд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8B7" w:rsidRPr="00B71A83" w:rsidRDefault="00E13513" w:rsidP="003D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21.4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8B7" w:rsidRPr="00B71A83" w:rsidRDefault="008F5A6D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8B7" w:rsidRPr="00C26785" w:rsidRDefault="00E13513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-9.5</w:t>
            </w:r>
          </w:p>
        </w:tc>
      </w:tr>
      <w:tr w:rsidR="00B71A83" w:rsidRPr="00B06C9A" w:rsidTr="000C5E27">
        <w:trPr>
          <w:trHeight w:val="278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3" w:rsidRPr="00B71A83" w:rsidRDefault="00B71A83" w:rsidP="00B71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Үр хөндөлт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3" w:rsidRPr="00B71A83" w:rsidRDefault="00B71A83" w:rsidP="00B71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 амьд төрөлтөд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83" w:rsidRPr="00B71A83" w:rsidRDefault="008F5A6D" w:rsidP="003D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433.1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83" w:rsidRPr="00B71A83" w:rsidRDefault="00E13513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83" w:rsidRPr="00C26785" w:rsidRDefault="00E13513" w:rsidP="00B71A83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E13513">
              <w:rPr>
                <w:b/>
                <w:bCs/>
                <w:color w:val="FF0000"/>
              </w:rPr>
              <w:t>1</w:t>
            </w:r>
          </w:p>
        </w:tc>
      </w:tr>
      <w:tr w:rsidR="00E13513" w:rsidRPr="00E13513" w:rsidTr="000C5E27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3" w:rsidRPr="00B71A83" w:rsidRDefault="00B71A83" w:rsidP="00B71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Үүнээс  охидын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3" w:rsidRPr="00B71A83" w:rsidRDefault="00B71A83" w:rsidP="00B71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83" w:rsidRPr="00B71A83" w:rsidRDefault="008F5A6D" w:rsidP="003D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83" w:rsidRPr="00B71A83" w:rsidRDefault="00E9726C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83" w:rsidRPr="00E13513" w:rsidRDefault="00C07760" w:rsidP="00B71A8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E13513">
              <w:rPr>
                <w:b/>
                <w:bCs/>
                <w:color w:val="FF0000"/>
              </w:rPr>
              <w:t>1.7</w:t>
            </w:r>
          </w:p>
        </w:tc>
      </w:tr>
      <w:tr w:rsidR="00B71A83" w:rsidRPr="00B06C9A" w:rsidTr="000C5E27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3" w:rsidRPr="00B71A83" w:rsidRDefault="00B71A83" w:rsidP="00B71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Хурц халдварт өвчин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3" w:rsidRPr="00B71A83" w:rsidRDefault="00B71A83" w:rsidP="00B71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10000 хүн амд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83" w:rsidRPr="00B71A83" w:rsidRDefault="008F5A6D" w:rsidP="003D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66.5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83" w:rsidRPr="00B71A83" w:rsidRDefault="008F5A6D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48.9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83" w:rsidRPr="002231C8" w:rsidRDefault="00C07760" w:rsidP="00B71A8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07760">
              <w:rPr>
                <w:b/>
                <w:bCs/>
                <w:color w:val="1F497D" w:themeColor="text2"/>
              </w:rPr>
              <w:t>-17.6</w:t>
            </w:r>
          </w:p>
        </w:tc>
      </w:tr>
      <w:tr w:rsidR="00B71A83" w:rsidRPr="00B06C9A" w:rsidTr="000C5E27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3" w:rsidRPr="00B71A83" w:rsidRDefault="00B71A83" w:rsidP="00B71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БЗДХ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3" w:rsidRPr="00B71A83" w:rsidRDefault="00B71A83" w:rsidP="00B71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10000 хүн амд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83" w:rsidRPr="00B71A83" w:rsidRDefault="008F5A6D" w:rsidP="003D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36.8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83" w:rsidRPr="00B71A83" w:rsidRDefault="008F5A6D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56.5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83" w:rsidRPr="002231C8" w:rsidRDefault="00C07760" w:rsidP="00B71A8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19.7</w:t>
            </w:r>
          </w:p>
        </w:tc>
      </w:tr>
      <w:tr w:rsidR="00B71A83" w:rsidRPr="00B06C9A" w:rsidTr="000C5E27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3" w:rsidRPr="00B71A83" w:rsidRDefault="00B71A83" w:rsidP="00B71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Үүнээс  өсвөр үе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3" w:rsidRPr="00B71A83" w:rsidRDefault="00B71A83" w:rsidP="00B71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83" w:rsidRPr="00B71A83" w:rsidRDefault="008F5A6D" w:rsidP="003D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83" w:rsidRPr="00B71A83" w:rsidRDefault="008F5A6D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83" w:rsidRPr="003D39C4" w:rsidRDefault="00C07760" w:rsidP="00B71A8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07760">
              <w:rPr>
                <w:b/>
                <w:bCs/>
                <w:color w:val="1F497D" w:themeColor="text2"/>
              </w:rPr>
              <w:t>-3.4</w:t>
            </w:r>
          </w:p>
        </w:tc>
      </w:tr>
      <w:tr w:rsidR="00B71A83" w:rsidRPr="00B06C9A" w:rsidTr="000C5E27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3" w:rsidRPr="00B71A83" w:rsidRDefault="00B71A83" w:rsidP="00B71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Хүүхдийн хяналт /0-1 нас/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3" w:rsidRPr="00B71A83" w:rsidRDefault="00B71A83" w:rsidP="00B71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83" w:rsidRPr="00B71A83" w:rsidRDefault="00E9726C" w:rsidP="003D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83" w:rsidRPr="00B71A83" w:rsidRDefault="00FE6C58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83" w:rsidRPr="003D39C4" w:rsidRDefault="00C07760" w:rsidP="00B71A8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-10</w:t>
            </w:r>
          </w:p>
        </w:tc>
      </w:tr>
      <w:tr w:rsidR="00B71A83" w:rsidRPr="00B06C9A" w:rsidTr="000C5E27">
        <w:trPr>
          <w:trHeight w:val="6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3" w:rsidRPr="00B71A83" w:rsidRDefault="00B71A83" w:rsidP="00B71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Хүүхдийн хяналт /1-5 нас/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3" w:rsidRPr="00B71A83" w:rsidRDefault="00B71A83" w:rsidP="00B71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1A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хувь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83" w:rsidRPr="00B71A83" w:rsidRDefault="00E9726C" w:rsidP="003D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83" w:rsidRPr="00B71A83" w:rsidRDefault="00FE6C58" w:rsidP="00B71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83" w:rsidRPr="003D39C4" w:rsidRDefault="00C07760" w:rsidP="00B71A8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-6</w:t>
            </w:r>
          </w:p>
        </w:tc>
      </w:tr>
    </w:tbl>
    <w:p w:rsidR="007A7103" w:rsidRPr="007A7103" w:rsidRDefault="007A7103" w:rsidP="007A7103">
      <w:pPr>
        <w:spacing w:after="61" w:line="270" w:lineRule="auto"/>
        <w:jc w:val="both"/>
        <w:rPr>
          <w:rFonts w:ascii="Arial" w:hAnsi="Arial" w:cs="Arial"/>
        </w:rPr>
      </w:pPr>
    </w:p>
    <w:p w:rsidR="005B28B7" w:rsidRPr="00025DDA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t>ЭРҮҮЛ МЭНДИЙН ТУСЛАМЖ ҮЙЛЧИЛГЭЭ</w:t>
      </w:r>
    </w:p>
    <w:p w:rsidR="005B28B7" w:rsidRP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p w:rsidR="00B31BF0" w:rsidRPr="00533862" w:rsidRDefault="00B31BF0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</w:rPr>
        <w:t>Улсын болон хувийн хэвшлийн эрүүл</w:t>
      </w:r>
      <w:r w:rsidR="002C58AC" w:rsidRPr="00533862">
        <w:rPr>
          <w:rFonts w:ascii="Arial" w:eastAsia="Arial MTT" w:hAnsi="Arial" w:cs="Arial"/>
          <w:sz w:val="20"/>
          <w:szCs w:val="20"/>
        </w:rPr>
        <w:t xml:space="preserve"> мэ</w:t>
      </w:r>
      <w:r w:rsidR="00233205" w:rsidRPr="00533862">
        <w:rPr>
          <w:rFonts w:ascii="Arial" w:eastAsia="Arial MTT" w:hAnsi="Arial" w:cs="Arial"/>
          <w:sz w:val="20"/>
          <w:szCs w:val="20"/>
        </w:rPr>
        <w:t xml:space="preserve">ндийн байгууллагууд  нийт </w:t>
      </w:r>
      <w:r w:rsidR="00ED791F">
        <w:rPr>
          <w:rFonts w:ascii="Arial" w:eastAsia="Arial MTT" w:hAnsi="Arial" w:cs="Arial"/>
          <w:sz w:val="20"/>
          <w:szCs w:val="20"/>
        </w:rPr>
        <w:t>345268</w:t>
      </w:r>
      <w:r w:rsidR="00A549C8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Pr="00533862">
        <w:rPr>
          <w:rFonts w:ascii="Arial" w:eastAsia="Arial MTT" w:hAnsi="Arial" w:cs="Arial"/>
          <w:sz w:val="20"/>
          <w:szCs w:val="20"/>
        </w:rPr>
        <w:t xml:space="preserve">хүнд үзлэг шинжилгээ хийсний  </w:t>
      </w:r>
      <w:r w:rsidR="00ED791F">
        <w:rPr>
          <w:rFonts w:ascii="Arial" w:eastAsia="Arial MTT" w:hAnsi="Arial" w:cs="Arial"/>
          <w:sz w:val="20"/>
          <w:szCs w:val="20"/>
        </w:rPr>
        <w:t>49.8</w:t>
      </w:r>
      <w:r w:rsidRPr="00533862">
        <w:rPr>
          <w:rFonts w:ascii="Arial" w:eastAsia="Arial MTT" w:hAnsi="Arial" w:cs="Arial"/>
          <w:sz w:val="20"/>
          <w:szCs w:val="20"/>
        </w:rPr>
        <w:t xml:space="preserve">%-д нь урьдчилан сэргийлэх  болон  идэвхтэй хяналт тандалтын үзлэг хийгдсэн байна. </w:t>
      </w:r>
    </w:p>
    <w:p w:rsidR="005B28B7" w:rsidRPr="00533862" w:rsidRDefault="00ED791F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MTT" w:hAnsi="Arial" w:cs="Arial"/>
          <w:sz w:val="20"/>
          <w:szCs w:val="20"/>
        </w:rPr>
        <w:t>Ортой эмнэлгүүдэд  нийт  15395</w:t>
      </w:r>
      <w:r w:rsidR="003D31C0" w:rsidRPr="00533862">
        <w:rPr>
          <w:rFonts w:ascii="Arial" w:eastAsia="Arial MTT" w:hAnsi="Arial" w:cs="Arial"/>
          <w:sz w:val="20"/>
          <w:szCs w:val="20"/>
        </w:rPr>
        <w:t xml:space="preserve"> хүнийг </w:t>
      </w:r>
      <w:r>
        <w:rPr>
          <w:rFonts w:ascii="Arial" w:eastAsia="Arial MTT" w:hAnsi="Arial" w:cs="Arial"/>
          <w:sz w:val="20"/>
          <w:szCs w:val="20"/>
        </w:rPr>
        <w:t>97513</w:t>
      </w:r>
      <w:r w:rsidR="006F2111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</w:rPr>
        <w:t>ор хоногоор хэвтүүлэн э</w:t>
      </w:r>
      <w:r w:rsidR="00432DC1" w:rsidRPr="00533862">
        <w:rPr>
          <w:rFonts w:ascii="Arial" w:eastAsia="Arial MTT" w:hAnsi="Arial" w:cs="Arial"/>
          <w:sz w:val="20"/>
          <w:szCs w:val="20"/>
        </w:rPr>
        <w:t xml:space="preserve">мчилсэн нь нэг хүн </w:t>
      </w:r>
      <w:r>
        <w:rPr>
          <w:rFonts w:ascii="Arial" w:eastAsia="Arial MTT" w:hAnsi="Arial" w:cs="Arial"/>
          <w:sz w:val="20"/>
          <w:szCs w:val="20"/>
        </w:rPr>
        <w:t>дунджаар 6.3</w:t>
      </w:r>
      <w:r w:rsidR="003B0EE1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хоног хэвтэн эмчлүүлсэн байна. </w:t>
      </w:r>
    </w:p>
    <w:p w:rsidR="005B28B7" w:rsidRPr="00533862" w:rsidRDefault="005B28B7" w:rsidP="005B28B7">
      <w:pPr>
        <w:pStyle w:val="ListParagraph"/>
        <w:numPr>
          <w:ilvl w:val="0"/>
          <w:numId w:val="7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</w:rPr>
        <w:t>Түргэн ту</w:t>
      </w:r>
      <w:r w:rsidR="00ED791F">
        <w:rPr>
          <w:rFonts w:ascii="Arial" w:eastAsia="Arial MTT" w:hAnsi="Arial" w:cs="Arial"/>
          <w:sz w:val="20"/>
          <w:szCs w:val="20"/>
        </w:rPr>
        <w:t>сламжийн 11742</w:t>
      </w:r>
      <w:r w:rsidRPr="00533862">
        <w:rPr>
          <w:rFonts w:ascii="Arial" w:eastAsia="Arial MTT" w:hAnsi="Arial" w:cs="Arial"/>
          <w:sz w:val="20"/>
          <w:szCs w:val="20"/>
        </w:rPr>
        <w:t xml:space="preserve"> дуудлагад явж үйлчилсний </w:t>
      </w:r>
      <w:r w:rsidR="00ED791F">
        <w:rPr>
          <w:rFonts w:ascii="Arial" w:eastAsia="Arial MTT" w:hAnsi="Arial" w:cs="Arial"/>
          <w:sz w:val="20"/>
          <w:szCs w:val="20"/>
        </w:rPr>
        <w:t>1619</w:t>
      </w:r>
      <w:r w:rsidR="00156ED8" w:rsidRPr="00533862">
        <w:rPr>
          <w:rFonts w:ascii="Arial" w:eastAsia="Arial MTT" w:hAnsi="Arial" w:cs="Arial"/>
          <w:sz w:val="20"/>
          <w:szCs w:val="20"/>
          <w:lang w:val="mn-MN"/>
        </w:rPr>
        <w:t>/</w:t>
      </w:r>
      <w:r w:rsidR="00AE0429" w:rsidRPr="00533862">
        <w:rPr>
          <w:rFonts w:ascii="Arial" w:eastAsia="Arial MTT" w:hAnsi="Arial" w:cs="Arial"/>
          <w:sz w:val="20"/>
          <w:szCs w:val="20"/>
        </w:rPr>
        <w:t>1</w:t>
      </w:r>
      <w:r w:rsidR="00ED791F">
        <w:rPr>
          <w:rFonts w:ascii="Arial" w:eastAsia="Arial MTT" w:hAnsi="Arial" w:cs="Arial"/>
          <w:sz w:val="20"/>
          <w:szCs w:val="20"/>
          <w:lang w:val="mn-MN"/>
        </w:rPr>
        <w:t>3,7</w:t>
      </w:r>
      <w:r w:rsidRPr="00533862">
        <w:rPr>
          <w:rFonts w:ascii="Arial" w:eastAsia="Arial MTT" w:hAnsi="Arial" w:cs="Arial"/>
          <w:sz w:val="20"/>
          <w:szCs w:val="20"/>
        </w:rPr>
        <w:t>%/ нь алсын дуудлага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,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ED791F">
        <w:rPr>
          <w:rFonts w:ascii="Arial" w:eastAsia="Arial MTT" w:hAnsi="Arial" w:cs="Arial"/>
          <w:sz w:val="20"/>
          <w:szCs w:val="20"/>
          <w:lang w:val="mn-MN"/>
        </w:rPr>
        <w:t>739</w:t>
      </w:r>
      <w:r w:rsidR="00331334">
        <w:rPr>
          <w:rFonts w:ascii="Arial" w:eastAsia="Arial MTT" w:hAnsi="Arial" w:cs="Arial"/>
          <w:sz w:val="20"/>
          <w:szCs w:val="20"/>
          <w:lang w:val="mn-MN"/>
        </w:rPr>
        <w:t>/6.3</w:t>
      </w:r>
      <w:r w:rsidR="00E22EAE">
        <w:rPr>
          <w:rFonts w:ascii="Arial" w:eastAsia="Arial MTT" w:hAnsi="Arial" w:cs="Arial"/>
          <w:sz w:val="20"/>
          <w:szCs w:val="20"/>
        </w:rPr>
        <w:t>%/</w:t>
      </w:r>
      <w:r w:rsidRPr="00533862">
        <w:rPr>
          <w:rFonts w:ascii="Arial" w:eastAsia="Arial MTT" w:hAnsi="Arial" w:cs="Arial"/>
          <w:sz w:val="20"/>
          <w:szCs w:val="20"/>
        </w:rPr>
        <w:t>нь осол гэмтлийн яаралтай дуудлага байсан байна.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Нийт </w:t>
      </w:r>
      <w:r w:rsidR="00AE0429" w:rsidRPr="00533862">
        <w:rPr>
          <w:rFonts w:ascii="Arial" w:eastAsia="Arial MTT" w:hAnsi="Arial" w:cs="Arial"/>
          <w:sz w:val="20"/>
          <w:szCs w:val="20"/>
          <w:lang w:val="mn-MN"/>
        </w:rPr>
        <w:t>дуудлагын</w:t>
      </w:r>
      <w:r w:rsidR="00ED791F">
        <w:rPr>
          <w:rFonts w:ascii="Arial" w:eastAsia="Arial MTT" w:hAnsi="Arial" w:cs="Arial"/>
          <w:sz w:val="20"/>
          <w:szCs w:val="20"/>
          <w:lang w:val="mn-MN"/>
        </w:rPr>
        <w:t xml:space="preserve"> 83.4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% -д 0-20 минутны дотор гарч үйлчилсэн байна .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</w:p>
    <w:p w:rsidR="00691AA9" w:rsidRPr="00533862" w:rsidRDefault="00691AA9" w:rsidP="00691AA9">
      <w:pPr>
        <w:pStyle w:val="ListParagraph"/>
        <w:numPr>
          <w:ilvl w:val="0"/>
          <w:numId w:val="7"/>
        </w:numPr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Нийт эмийн </w:t>
      </w:r>
      <w:r w:rsidR="00E22EAE">
        <w:rPr>
          <w:rFonts w:ascii="Arial" w:eastAsia="Arial MTT" w:hAnsi="Arial" w:cs="Arial"/>
          <w:sz w:val="20"/>
          <w:szCs w:val="20"/>
          <w:lang w:val="mn-MN"/>
        </w:rPr>
        <w:t>сангууд 76293</w:t>
      </w:r>
      <w:r w:rsidR="00331334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жор хүлээн авч,  </w:t>
      </w:r>
      <w:r w:rsidR="00E22EAE">
        <w:rPr>
          <w:rFonts w:ascii="Arial" w:eastAsia="Arial MTT" w:hAnsi="Arial" w:cs="Arial"/>
          <w:sz w:val="20"/>
          <w:szCs w:val="20"/>
        </w:rPr>
        <w:t>8.5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тэрбум төгрөгний </w:t>
      </w:r>
      <w:r w:rsidR="00BC0452" w:rsidRPr="00533862">
        <w:rPr>
          <w:rFonts w:ascii="Arial" w:eastAsia="Arial MTT" w:hAnsi="Arial" w:cs="Arial"/>
          <w:sz w:val="20"/>
          <w:szCs w:val="20"/>
          <w:lang w:val="mn-MN"/>
        </w:rPr>
        <w:t>эм бараа борлуулалт хийсэн байна.</w:t>
      </w:r>
    </w:p>
    <w:p w:rsidR="00691AA9" w:rsidRPr="00533862" w:rsidRDefault="00691AA9" w:rsidP="00691AA9">
      <w:pPr>
        <w:pStyle w:val="ListParagraph"/>
        <w:numPr>
          <w:ilvl w:val="0"/>
          <w:numId w:val="7"/>
        </w:numPr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ЭЭСангуудад нийт </w:t>
      </w:r>
      <w:r w:rsidR="00A541AF">
        <w:rPr>
          <w:rFonts w:ascii="Arial" w:eastAsia="Arial MTT" w:hAnsi="Arial" w:cs="Arial"/>
          <w:sz w:val="20"/>
          <w:szCs w:val="20"/>
          <w:lang w:val="mn-MN"/>
        </w:rPr>
        <w:t>17716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жор </w:t>
      </w:r>
      <w:r w:rsidR="00E2367F">
        <w:rPr>
          <w:rFonts w:ascii="Arial" w:eastAsia="Arial MTT" w:hAnsi="Arial" w:cs="Arial"/>
          <w:sz w:val="20"/>
          <w:szCs w:val="20"/>
          <w:lang w:val="mn-MN"/>
        </w:rPr>
        <w:t>ирсний 48</w:t>
      </w:r>
      <w:r w:rsidR="007959F4">
        <w:rPr>
          <w:rFonts w:ascii="Arial" w:eastAsia="Arial MTT" w:hAnsi="Arial" w:cs="Arial"/>
          <w:sz w:val="20"/>
          <w:szCs w:val="20"/>
        </w:rPr>
        <w:t>.7</w:t>
      </w:r>
      <w:r w:rsidRPr="00533862">
        <w:rPr>
          <w:rFonts w:ascii="Arial" w:eastAsia="Arial MTT" w:hAnsi="Arial" w:cs="Arial"/>
          <w:sz w:val="20"/>
          <w:szCs w:val="20"/>
        </w:rPr>
        <w:t>%</w:t>
      </w:r>
      <w:r w:rsidR="00A541AF">
        <w:rPr>
          <w:rFonts w:ascii="Arial" w:eastAsia="Arial MTT" w:hAnsi="Arial" w:cs="Arial"/>
          <w:sz w:val="20"/>
          <w:szCs w:val="20"/>
          <w:lang w:val="mn-MN"/>
        </w:rPr>
        <w:t xml:space="preserve"> /8645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нь ЭМДаатгалын,</w:t>
      </w:r>
      <w:r w:rsidR="00A541AF">
        <w:rPr>
          <w:rFonts w:ascii="Arial" w:eastAsia="Arial MTT" w:hAnsi="Arial" w:cs="Arial"/>
          <w:sz w:val="20"/>
          <w:szCs w:val="20"/>
          <w:lang w:val="mn-MN"/>
        </w:rPr>
        <w:t xml:space="preserve"> 1.8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%</w:t>
      </w:r>
      <w:r w:rsidR="00A541AF">
        <w:rPr>
          <w:rFonts w:ascii="Arial" w:eastAsia="Arial MTT" w:hAnsi="Arial" w:cs="Arial"/>
          <w:sz w:val="20"/>
          <w:szCs w:val="20"/>
          <w:lang w:val="mn-MN"/>
        </w:rPr>
        <w:t>/319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мансуу</w:t>
      </w:r>
      <w:r w:rsidR="00A541AF">
        <w:rPr>
          <w:rFonts w:ascii="Arial" w:eastAsia="Arial MTT" w:hAnsi="Arial" w:cs="Arial"/>
          <w:sz w:val="20"/>
          <w:szCs w:val="20"/>
          <w:lang w:val="mn-MN"/>
        </w:rPr>
        <w:t>руулах сэтгэц нөлөөт эмийн, 49.4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% </w:t>
      </w:r>
      <w:r w:rsidR="00A541AF">
        <w:rPr>
          <w:rFonts w:ascii="Arial" w:eastAsia="Arial MTT" w:hAnsi="Arial" w:cs="Arial"/>
          <w:sz w:val="20"/>
          <w:szCs w:val="20"/>
          <w:lang w:val="mn-MN"/>
        </w:rPr>
        <w:t>/8752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/ нь энгийн эмийн жор байсан байна. Зайлшгүй шаардлагатай эмийн хангалт дун</w:t>
      </w:r>
      <w:r w:rsidR="00A541AF">
        <w:rPr>
          <w:rFonts w:ascii="Arial" w:eastAsia="Arial MTT" w:hAnsi="Arial" w:cs="Arial"/>
          <w:sz w:val="20"/>
          <w:szCs w:val="20"/>
          <w:lang w:val="mn-MN"/>
        </w:rPr>
        <w:t>дажаар 77.2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>% байна.</w:t>
      </w:r>
      <w:r w:rsidRPr="00533862">
        <w:rPr>
          <w:rFonts w:ascii="Arial" w:eastAsia="Arial MTT" w:hAnsi="Arial" w:cs="Arial"/>
          <w:sz w:val="20"/>
          <w:szCs w:val="20"/>
        </w:rPr>
        <w:t xml:space="preserve">    </w:t>
      </w:r>
    </w:p>
    <w:p w:rsidR="005B28B7" w:rsidRPr="005B28B7" w:rsidRDefault="005B28B7" w:rsidP="005B28B7">
      <w:pPr>
        <w:pStyle w:val="ListParagraph"/>
        <w:spacing w:after="61" w:line="270" w:lineRule="auto"/>
        <w:jc w:val="both"/>
        <w:rPr>
          <w:rFonts w:ascii="Arial" w:hAnsi="Arial" w:cs="Arial"/>
        </w:rPr>
      </w:pPr>
    </w:p>
    <w:p w:rsidR="005B28B7" w:rsidRPr="00025DDA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t>БҮРТГЭГДСЭН ӨВЧЛӨЛ, ЭНДЭГДЭЛ</w:t>
      </w:r>
    </w:p>
    <w:p w:rsidR="005B28B7" w:rsidRPr="005B28B7" w:rsidRDefault="005B28B7" w:rsidP="005B28B7">
      <w:pPr>
        <w:pStyle w:val="ListParagraph"/>
        <w:spacing w:after="61" w:line="270" w:lineRule="auto"/>
        <w:ind w:left="1080"/>
        <w:jc w:val="both"/>
        <w:rPr>
          <w:rFonts w:ascii="Arial" w:hAnsi="Arial" w:cs="Arial"/>
        </w:rPr>
      </w:pPr>
    </w:p>
    <w:p w:rsidR="00B31BF0" w:rsidRPr="00102A26" w:rsidRDefault="00170723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MTT" w:hAnsi="Arial" w:cs="Arial"/>
          <w:sz w:val="20"/>
          <w:szCs w:val="20"/>
        </w:rPr>
        <w:t>12</w:t>
      </w:r>
      <w:r w:rsidR="005B16CB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</w:rPr>
        <w:t>сарын</w:t>
      </w:r>
      <w:r w:rsidR="002C58AC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C57C47" w:rsidRPr="00533862">
        <w:rPr>
          <w:rFonts w:ascii="Arial" w:eastAsia="Arial MTT" w:hAnsi="Arial" w:cs="Arial"/>
          <w:sz w:val="20"/>
          <w:szCs w:val="20"/>
          <w:lang w:val="mn-MN"/>
        </w:rPr>
        <w:t>байдлаар</w:t>
      </w:r>
      <w:r w:rsidR="0066726F" w:rsidRPr="00533862">
        <w:rPr>
          <w:rFonts w:ascii="Arial" w:eastAsia="Arial MTT" w:hAnsi="Arial" w:cs="Arial"/>
          <w:sz w:val="20"/>
          <w:szCs w:val="20"/>
        </w:rPr>
        <w:t xml:space="preserve"> </w:t>
      </w:r>
      <w:r>
        <w:rPr>
          <w:rFonts w:ascii="Arial" w:eastAsia="Arial MTT" w:hAnsi="Arial" w:cs="Arial"/>
          <w:sz w:val="20"/>
          <w:szCs w:val="20"/>
          <w:lang w:val="mn-MN"/>
        </w:rPr>
        <w:t>80300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халдварт бус өвчлөл шинээр  бүртгэгдэж эмчлэгдсэн нь өмнөх  оны мөн үеэс </w:t>
      </w:r>
      <w:r>
        <w:rPr>
          <w:rFonts w:ascii="Arial" w:eastAsia="Arial MTT" w:hAnsi="Arial" w:cs="Arial"/>
          <w:sz w:val="20"/>
          <w:szCs w:val="20"/>
          <w:lang w:val="mn-MN"/>
        </w:rPr>
        <w:t>470</w:t>
      </w:r>
      <w:r w:rsidR="00AE1A60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тохиолдлоор  </w:t>
      </w:r>
      <w:r w:rsidR="00B71A83" w:rsidRPr="00533862">
        <w:rPr>
          <w:rFonts w:ascii="Arial" w:eastAsia="Arial MTT" w:hAnsi="Arial"/>
          <w:sz w:val="20"/>
          <w:szCs w:val="20"/>
          <w:lang w:val="mn-MN" w:bidi="mn-Mong-CN"/>
        </w:rPr>
        <w:t>нэмэгдсэн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байна.  </w:t>
      </w:r>
    </w:p>
    <w:p w:rsidR="00102A26" w:rsidRPr="004B5546" w:rsidRDefault="00102A26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b/>
          <w:sz w:val="20"/>
          <w:szCs w:val="20"/>
        </w:rPr>
      </w:pPr>
      <w:r w:rsidRPr="004B5546">
        <w:rPr>
          <w:rFonts w:ascii="Arial" w:eastAsia="Arial MTT" w:hAnsi="Arial" w:cs="Arial"/>
          <w:b/>
          <w:sz w:val="20"/>
          <w:szCs w:val="20"/>
          <w:lang w:val="mn-MN"/>
        </w:rPr>
        <w:t>Үүнээс</w:t>
      </w:r>
      <w:r w:rsidR="00F7170A" w:rsidRPr="004B5546">
        <w:rPr>
          <w:rFonts w:ascii="Arial" w:eastAsia="Arial MTT" w:hAnsi="Arial" w:cs="Arial"/>
          <w:b/>
          <w:sz w:val="20"/>
          <w:szCs w:val="20"/>
          <w:lang w:val="mn-MN"/>
        </w:rPr>
        <w:t xml:space="preserve"> тэргүүлэх 5 өв</w:t>
      </w:r>
      <w:r w:rsidRPr="004B5546">
        <w:rPr>
          <w:rFonts w:ascii="Arial" w:eastAsia="Arial MTT" w:hAnsi="Arial" w:cs="Arial"/>
          <w:b/>
          <w:sz w:val="20"/>
          <w:szCs w:val="20"/>
          <w:lang w:val="mn-MN"/>
        </w:rPr>
        <w:t>члөл нь:</w:t>
      </w:r>
    </w:p>
    <w:p w:rsidR="00102A26" w:rsidRDefault="00102A26" w:rsidP="00102A26">
      <w:pPr>
        <w:pStyle w:val="ListParagraph"/>
        <w:spacing w:after="61" w:line="270" w:lineRule="auto"/>
        <w:jc w:val="both"/>
        <w:rPr>
          <w:rFonts w:ascii="Arial" w:eastAsia="Arial MTT" w:hAnsi="Arial" w:cs="Arial"/>
          <w:sz w:val="20"/>
          <w:szCs w:val="20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 xml:space="preserve">     1.</w:t>
      </w:r>
      <w:r w:rsidR="00F7170A" w:rsidRPr="004B5546">
        <w:rPr>
          <w:rFonts w:ascii="Arial" w:eastAsia="Arial MTT" w:hAnsi="Arial" w:cs="Arial"/>
          <w:b/>
          <w:color w:val="FF0000"/>
          <w:sz w:val="20"/>
          <w:szCs w:val="20"/>
          <w:lang w:val="mn-MN"/>
        </w:rPr>
        <w:t>Хоол шингээх эрхтний</w:t>
      </w:r>
      <w:r w:rsidR="003B2B93" w:rsidRPr="004B5546">
        <w:rPr>
          <w:rFonts w:ascii="Arial" w:eastAsia="Arial MTT" w:hAnsi="Arial" w:cs="Arial"/>
          <w:b/>
          <w:color w:val="FF0000"/>
          <w:sz w:val="20"/>
          <w:szCs w:val="20"/>
          <w:lang w:val="mn-MN"/>
        </w:rPr>
        <w:t xml:space="preserve"> өвчин</w:t>
      </w:r>
      <w:r w:rsidR="00F7170A" w:rsidRPr="004B5546">
        <w:rPr>
          <w:rFonts w:ascii="Arial" w:eastAsia="Arial MTT" w:hAnsi="Arial" w:cs="Arial"/>
          <w:b/>
          <w:color w:val="FF0000"/>
          <w:sz w:val="20"/>
          <w:szCs w:val="20"/>
          <w:lang w:val="mn-MN"/>
        </w:rPr>
        <w:t>-23147</w:t>
      </w:r>
    </w:p>
    <w:p w:rsidR="00F7170A" w:rsidRDefault="00F7170A" w:rsidP="00102A26">
      <w:pPr>
        <w:pStyle w:val="ListParagraph"/>
        <w:spacing w:after="61" w:line="270" w:lineRule="auto"/>
        <w:jc w:val="both"/>
        <w:rPr>
          <w:rFonts w:ascii="Arial" w:eastAsia="Arial MTT" w:hAnsi="Arial" w:cs="Arial"/>
          <w:sz w:val="20"/>
          <w:szCs w:val="20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 xml:space="preserve">     2. Амьсгалын тогтолцооны өвч</w:t>
      </w:r>
      <w:r w:rsidR="003B2B93">
        <w:rPr>
          <w:rFonts w:ascii="Arial" w:eastAsia="Arial MTT" w:hAnsi="Arial" w:cs="Arial"/>
          <w:sz w:val="20"/>
          <w:szCs w:val="20"/>
          <w:lang w:val="mn-MN"/>
        </w:rPr>
        <w:t>ин</w:t>
      </w:r>
      <w:r>
        <w:rPr>
          <w:rFonts w:ascii="Arial" w:eastAsia="Arial MTT" w:hAnsi="Arial" w:cs="Arial"/>
          <w:sz w:val="20"/>
          <w:szCs w:val="20"/>
          <w:lang w:val="mn-MN"/>
        </w:rPr>
        <w:t>-16619</w:t>
      </w:r>
    </w:p>
    <w:p w:rsidR="00F7170A" w:rsidRDefault="00F7170A" w:rsidP="00102A26">
      <w:pPr>
        <w:pStyle w:val="ListParagraph"/>
        <w:spacing w:after="61" w:line="270" w:lineRule="auto"/>
        <w:jc w:val="both"/>
        <w:rPr>
          <w:rFonts w:ascii="Arial" w:eastAsia="Arial MTT" w:hAnsi="Arial" w:cs="Arial"/>
          <w:sz w:val="20"/>
          <w:szCs w:val="20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 xml:space="preserve">     3. Шэ</w:t>
      </w:r>
      <w:r w:rsidR="003B2B93">
        <w:rPr>
          <w:rFonts w:ascii="Arial" w:eastAsia="Arial MTT" w:hAnsi="Arial" w:cs="Arial"/>
          <w:sz w:val="20"/>
          <w:szCs w:val="20"/>
          <w:lang w:val="mn-MN"/>
        </w:rPr>
        <w:t>эс бэлэгсийн тогтолцооны өвчин</w:t>
      </w:r>
      <w:r>
        <w:rPr>
          <w:rFonts w:ascii="Arial" w:eastAsia="Arial MTT" w:hAnsi="Arial" w:cs="Arial"/>
          <w:sz w:val="20"/>
          <w:szCs w:val="20"/>
          <w:lang w:val="mn-MN"/>
        </w:rPr>
        <w:t>-8833</w:t>
      </w:r>
    </w:p>
    <w:p w:rsidR="00F7170A" w:rsidRDefault="00F7170A" w:rsidP="00102A26">
      <w:pPr>
        <w:pStyle w:val="ListParagraph"/>
        <w:spacing w:after="61" w:line="270" w:lineRule="auto"/>
        <w:jc w:val="both"/>
        <w:rPr>
          <w:rFonts w:ascii="Arial" w:eastAsia="Arial MTT" w:hAnsi="Arial" w:cs="Arial"/>
          <w:sz w:val="20"/>
          <w:szCs w:val="20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 xml:space="preserve">     4. Цус</w:t>
      </w:r>
      <w:r w:rsidR="003B2B93">
        <w:rPr>
          <w:rFonts w:ascii="Arial" w:eastAsia="Arial MTT" w:hAnsi="Arial" w:cs="Arial"/>
          <w:sz w:val="20"/>
          <w:szCs w:val="20"/>
          <w:lang w:val="mn-MN"/>
        </w:rPr>
        <w:t>ны эргэлтийн тогтолцооны өвчин</w:t>
      </w:r>
      <w:r>
        <w:rPr>
          <w:rFonts w:ascii="Arial" w:eastAsia="Arial MTT" w:hAnsi="Arial" w:cs="Arial"/>
          <w:sz w:val="20"/>
          <w:szCs w:val="20"/>
          <w:lang w:val="mn-MN"/>
        </w:rPr>
        <w:t>-7754</w:t>
      </w:r>
    </w:p>
    <w:p w:rsidR="00F7170A" w:rsidRPr="00F7170A" w:rsidRDefault="00F7170A" w:rsidP="00F7170A">
      <w:pPr>
        <w:pStyle w:val="ListParagraph"/>
        <w:spacing w:after="61" w:line="270" w:lineRule="auto"/>
        <w:jc w:val="both"/>
        <w:rPr>
          <w:rFonts w:ascii="Arial" w:eastAsia="Arial MTT" w:hAnsi="Arial" w:cs="Arial"/>
          <w:sz w:val="20"/>
          <w:szCs w:val="20"/>
          <w:lang w:val="mn-MN"/>
        </w:rPr>
      </w:pPr>
      <w:r>
        <w:rPr>
          <w:rFonts w:ascii="Arial" w:eastAsia="Arial MTT" w:hAnsi="Arial" w:cs="Arial"/>
          <w:sz w:val="20"/>
          <w:szCs w:val="20"/>
          <w:lang w:val="mn-MN"/>
        </w:rPr>
        <w:t xml:space="preserve">      </w:t>
      </w:r>
      <w:r w:rsidR="003B2B93">
        <w:rPr>
          <w:rFonts w:ascii="Arial" w:eastAsia="Arial MTT" w:hAnsi="Arial" w:cs="Arial"/>
          <w:sz w:val="20"/>
          <w:szCs w:val="20"/>
          <w:lang w:val="mn-MN"/>
        </w:rPr>
        <w:t>5. Мэдрэлийн тогтолцооны өвчин</w:t>
      </w:r>
      <w:r>
        <w:rPr>
          <w:rFonts w:ascii="Arial" w:eastAsia="Arial MTT" w:hAnsi="Arial" w:cs="Arial"/>
          <w:sz w:val="20"/>
          <w:szCs w:val="20"/>
          <w:lang w:val="mn-MN"/>
        </w:rPr>
        <w:t>-6465</w:t>
      </w:r>
    </w:p>
    <w:p w:rsidR="005B28B7" w:rsidRPr="00533862" w:rsidRDefault="00170723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MTT" w:hAnsi="Arial" w:cs="Arial"/>
          <w:sz w:val="20"/>
          <w:szCs w:val="20"/>
        </w:rPr>
        <w:t>12 сарын байдлаар 1442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хүн  осол гэмтэлд өртсөний улмаас  ту</w:t>
      </w:r>
      <w:r w:rsidR="008B66B8" w:rsidRPr="00533862">
        <w:rPr>
          <w:rFonts w:ascii="Arial" w:eastAsia="Arial MTT" w:hAnsi="Arial" w:cs="Arial"/>
          <w:sz w:val="20"/>
          <w:szCs w:val="20"/>
        </w:rPr>
        <w:t>с</w:t>
      </w:r>
      <w:r w:rsidR="00432DC1" w:rsidRPr="00533862">
        <w:rPr>
          <w:rFonts w:ascii="Arial" w:eastAsia="Arial MTT" w:hAnsi="Arial" w:cs="Arial"/>
          <w:sz w:val="20"/>
          <w:szCs w:val="20"/>
        </w:rPr>
        <w:t xml:space="preserve">ламж авсан ба </w:t>
      </w:r>
      <w:r w:rsidR="000438A4">
        <w:rPr>
          <w:rFonts w:ascii="Arial" w:eastAsia="Arial MTT" w:hAnsi="Arial" w:cs="Arial"/>
          <w:sz w:val="20"/>
          <w:szCs w:val="20"/>
        </w:rPr>
        <w:t xml:space="preserve">осол </w:t>
      </w:r>
      <w:r>
        <w:rPr>
          <w:rFonts w:ascii="Arial" w:eastAsia="Arial MTT" w:hAnsi="Arial" w:cs="Arial"/>
          <w:sz w:val="20"/>
          <w:szCs w:val="20"/>
        </w:rPr>
        <w:t>гэмтлээр 37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хүн нас б</w:t>
      </w:r>
      <w:r w:rsidR="00EA2C18" w:rsidRPr="00533862">
        <w:rPr>
          <w:rFonts w:ascii="Arial" w:eastAsia="Arial MTT" w:hAnsi="Arial" w:cs="Arial"/>
          <w:sz w:val="20"/>
          <w:szCs w:val="20"/>
        </w:rPr>
        <w:t>арсан нь</w:t>
      </w:r>
      <w:r w:rsidR="00DB1DCE" w:rsidRPr="00533862">
        <w:rPr>
          <w:rFonts w:ascii="Arial" w:eastAsia="Arial MTT" w:hAnsi="Arial" w:cs="Arial"/>
          <w:sz w:val="20"/>
          <w:szCs w:val="20"/>
        </w:rPr>
        <w:t xml:space="preserve">  өнгөрсөн оноос</w:t>
      </w:r>
      <w:r w:rsidR="00DB1DCE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>
        <w:rPr>
          <w:rFonts w:ascii="Arial" w:eastAsia="Arial MTT" w:hAnsi="Arial" w:cs="Arial"/>
          <w:sz w:val="20"/>
          <w:szCs w:val="20"/>
          <w:lang w:val="mn-MN"/>
        </w:rPr>
        <w:t xml:space="preserve"> 24</w:t>
      </w:r>
      <w:r w:rsidR="008E757D" w:rsidRPr="00533862">
        <w:rPr>
          <w:rFonts w:ascii="Arial" w:eastAsia="Arial MTT" w:hAnsi="Arial" w:cs="Arial"/>
          <w:sz w:val="20"/>
          <w:szCs w:val="20"/>
          <w:lang w:val="mn-MN"/>
        </w:rPr>
        <w:t>-р</w:t>
      </w:r>
      <w:r w:rsidR="00025DDA" w:rsidRPr="00533862">
        <w:rPr>
          <w:rFonts w:ascii="Arial" w:eastAsia="Arial MTT" w:hAnsi="Arial" w:cs="Arial"/>
          <w:sz w:val="20"/>
          <w:szCs w:val="20"/>
          <w:lang w:val="mn-MN"/>
        </w:rPr>
        <w:t xml:space="preserve"> буурч </w:t>
      </w:r>
      <w:r>
        <w:rPr>
          <w:rFonts w:ascii="Arial" w:eastAsia="Arial MTT" w:hAnsi="Arial" w:cs="Arial"/>
          <w:sz w:val="20"/>
          <w:szCs w:val="20"/>
          <w:lang w:val="mn-MN"/>
        </w:rPr>
        <w:t>, өвчлөл 145</w:t>
      </w:r>
      <w:r w:rsidR="00D54070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DB1DCE" w:rsidRPr="00533862">
        <w:rPr>
          <w:rFonts w:ascii="Arial" w:eastAsia="Arial MTT" w:hAnsi="Arial" w:cs="Arial"/>
          <w:sz w:val="20"/>
          <w:szCs w:val="20"/>
          <w:lang w:val="mn-MN"/>
        </w:rPr>
        <w:t xml:space="preserve">тохиолдлоор өссөн </w:t>
      </w:r>
      <w:r w:rsidR="004A4824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</w:rPr>
        <w:t>бай</w:t>
      </w:r>
      <w:r w:rsidR="00E03CB0" w:rsidRPr="00533862">
        <w:rPr>
          <w:rFonts w:ascii="Arial" w:eastAsia="Arial MTT" w:hAnsi="Arial" w:cs="Arial"/>
          <w:sz w:val="20"/>
          <w:szCs w:val="20"/>
        </w:rPr>
        <w:t xml:space="preserve">на. </w:t>
      </w:r>
    </w:p>
    <w:p w:rsidR="005B28B7" w:rsidRPr="00533862" w:rsidRDefault="00E03CB0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</w:rPr>
        <w:t>Осол гэмтлээр нас барагсдын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170723">
        <w:rPr>
          <w:rFonts w:ascii="Arial" w:eastAsia="Arial MTT" w:hAnsi="Arial" w:cs="Arial"/>
          <w:sz w:val="20"/>
          <w:szCs w:val="20"/>
        </w:rPr>
        <w:t>21.6</w:t>
      </w:r>
      <w:r w:rsidR="00D161F0" w:rsidRPr="00533862">
        <w:rPr>
          <w:rFonts w:ascii="Arial" w:eastAsia="Arial MTT" w:hAnsi="Arial" w:cs="Arial"/>
          <w:sz w:val="20"/>
          <w:szCs w:val="20"/>
        </w:rPr>
        <w:t>%</w:t>
      </w:r>
      <w:r w:rsidR="00C2678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D161F0" w:rsidRPr="00533862">
        <w:rPr>
          <w:rFonts w:ascii="Arial" w:eastAsia="Arial MTT" w:hAnsi="Arial" w:cs="Arial"/>
          <w:sz w:val="20"/>
          <w:szCs w:val="20"/>
          <w:lang w:val="mn-MN"/>
        </w:rPr>
        <w:t>/</w:t>
      </w:r>
      <w:r w:rsidR="00170723">
        <w:rPr>
          <w:rFonts w:ascii="Arial" w:eastAsia="Arial MTT" w:hAnsi="Arial" w:cs="Arial"/>
          <w:sz w:val="20"/>
          <w:szCs w:val="20"/>
          <w:lang w:val="mn-MN"/>
        </w:rPr>
        <w:t>8</w:t>
      </w:r>
      <w:r w:rsidR="00D161F0" w:rsidRPr="00533862">
        <w:rPr>
          <w:rFonts w:ascii="Arial" w:eastAsia="Arial MTT" w:hAnsi="Arial" w:cs="Arial"/>
          <w:sz w:val="20"/>
          <w:szCs w:val="20"/>
          <w:lang w:val="mn-MN"/>
        </w:rPr>
        <w:t>/</w:t>
      </w:r>
      <w:r w:rsidR="00C2678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D161F0" w:rsidRPr="00533862">
        <w:rPr>
          <w:rFonts w:ascii="Arial" w:eastAsia="Arial MTT" w:hAnsi="Arial" w:cs="Arial"/>
          <w:sz w:val="20"/>
          <w:szCs w:val="20"/>
          <w:lang w:val="mn-MN"/>
        </w:rPr>
        <w:t>нь амиа хорлосон</w:t>
      </w:r>
      <w:r w:rsidR="002E3435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D161F0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/</w:t>
      </w:r>
      <w:r w:rsidR="004C048E">
        <w:rPr>
          <w:rFonts w:ascii="Arial" w:eastAsia="Arial MTT" w:hAnsi="Arial" w:cs="Arial"/>
          <w:color w:val="FF0000"/>
          <w:sz w:val="20"/>
          <w:szCs w:val="20"/>
          <w:lang w:val="mn-MN"/>
        </w:rPr>
        <w:t>БО-2</w:t>
      </w:r>
      <w:r w:rsidR="009C67D2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,</w:t>
      </w:r>
      <w:r w:rsidR="004C048E">
        <w:rPr>
          <w:rFonts w:ascii="Arial" w:eastAsia="Arial MTT" w:hAnsi="Arial" w:cs="Arial"/>
          <w:color w:val="FF0000"/>
          <w:sz w:val="20"/>
          <w:szCs w:val="20"/>
          <w:lang w:val="mn-MN"/>
        </w:rPr>
        <w:t>Мн-2</w:t>
      </w:r>
      <w:r w:rsidR="009222FD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,Хб-1,</w:t>
      </w:r>
      <w:r w:rsidR="009C67D2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ЭХ-2</w:t>
      </w:r>
      <w:r w:rsidR="00170723">
        <w:rPr>
          <w:rFonts w:ascii="Arial" w:eastAsia="Arial MTT" w:hAnsi="Arial" w:cs="Arial"/>
          <w:color w:val="FF0000"/>
          <w:sz w:val="20"/>
          <w:szCs w:val="20"/>
          <w:lang w:val="mn-MN"/>
        </w:rPr>
        <w:t>,БОЭТ-1</w:t>
      </w:r>
      <w:r w:rsidR="00D161F0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/</w:t>
      </w:r>
      <w:r w:rsidR="00D161F0" w:rsidRPr="00533862">
        <w:rPr>
          <w:rFonts w:ascii="Arial" w:eastAsia="Arial MTT" w:hAnsi="Arial" w:cs="Arial"/>
          <w:sz w:val="20"/>
          <w:szCs w:val="20"/>
          <w:lang w:val="mn-MN"/>
        </w:rPr>
        <w:t xml:space="preserve">, </w:t>
      </w:r>
      <w:r w:rsidR="00170723">
        <w:rPr>
          <w:rFonts w:ascii="Arial" w:eastAsia="Arial MTT" w:hAnsi="Arial" w:cs="Arial"/>
          <w:sz w:val="20"/>
          <w:szCs w:val="20"/>
          <w:lang w:val="mn-MN"/>
        </w:rPr>
        <w:t>5.4</w:t>
      </w:r>
      <w:r w:rsidR="008E757D" w:rsidRPr="00533862">
        <w:rPr>
          <w:rFonts w:ascii="Arial" w:eastAsia="Arial MTT" w:hAnsi="Arial" w:cs="Arial"/>
          <w:sz w:val="20"/>
          <w:szCs w:val="20"/>
        </w:rPr>
        <w:t>%</w:t>
      </w:r>
      <w:r w:rsidR="00C2678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846130">
        <w:rPr>
          <w:rFonts w:ascii="Arial" w:eastAsia="Arial MTT" w:hAnsi="Arial" w:cs="Arial"/>
          <w:sz w:val="20"/>
          <w:szCs w:val="20"/>
          <w:lang w:val="mn-MN"/>
        </w:rPr>
        <w:t>/2</w:t>
      </w:r>
      <w:r w:rsidR="008E757D" w:rsidRPr="00533862">
        <w:rPr>
          <w:rFonts w:ascii="Arial" w:eastAsia="Arial MTT" w:hAnsi="Arial" w:cs="Arial"/>
          <w:sz w:val="20"/>
          <w:szCs w:val="20"/>
          <w:lang w:val="mn-MN"/>
        </w:rPr>
        <w:t>/ нь бусдад хорлогдож /</w:t>
      </w:r>
      <w:r w:rsidR="008E757D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Бу</w:t>
      </w:r>
      <w:r w:rsidR="00846130">
        <w:rPr>
          <w:rFonts w:ascii="Arial" w:eastAsia="Arial MTT" w:hAnsi="Arial" w:cs="Arial"/>
          <w:color w:val="FF0000"/>
          <w:sz w:val="20"/>
          <w:szCs w:val="20"/>
          <w:lang w:val="mn-MN"/>
        </w:rPr>
        <w:t>-1</w:t>
      </w:r>
      <w:r w:rsidR="00846130">
        <w:rPr>
          <w:rFonts w:ascii="Arial" w:eastAsia="Arial MTT" w:hAnsi="Arial"/>
          <w:color w:val="FF0000"/>
          <w:sz w:val="20"/>
          <w:szCs w:val="25"/>
          <w:lang w:val="mn-MN" w:bidi="mn-Mong-CN"/>
        </w:rPr>
        <w:t>,Хб-1</w:t>
      </w:r>
      <w:r w:rsidR="00170723">
        <w:rPr>
          <w:rFonts w:ascii="Arial" w:eastAsia="Arial MTT" w:hAnsi="Arial" w:cs="Arial"/>
          <w:sz w:val="20"/>
          <w:szCs w:val="20"/>
          <w:lang w:val="mn-MN"/>
        </w:rPr>
        <w:t>/, 37,8</w:t>
      </w:r>
      <w:r w:rsidR="0017743E" w:rsidRPr="00533862">
        <w:rPr>
          <w:rFonts w:ascii="Arial" w:eastAsia="Arial MTT" w:hAnsi="Arial" w:cs="Arial"/>
          <w:sz w:val="20"/>
          <w:szCs w:val="20"/>
        </w:rPr>
        <w:t>%</w:t>
      </w:r>
      <w:r w:rsidR="002E3435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FB470E">
        <w:rPr>
          <w:rFonts w:ascii="Arial" w:eastAsia="Arial MTT" w:hAnsi="Arial" w:cs="Arial"/>
          <w:sz w:val="20"/>
          <w:szCs w:val="20"/>
          <w:lang w:val="mn-MN"/>
        </w:rPr>
        <w:t>/14</w:t>
      </w:r>
      <w:r w:rsidR="0048657A" w:rsidRPr="00533862">
        <w:rPr>
          <w:rFonts w:ascii="Arial" w:eastAsia="Arial MTT" w:hAnsi="Arial" w:cs="Arial"/>
          <w:sz w:val="20"/>
          <w:szCs w:val="20"/>
          <w:lang w:val="mn-MN"/>
        </w:rPr>
        <w:t>/</w:t>
      </w:r>
      <w:r w:rsidR="006225FC" w:rsidRPr="00533862">
        <w:rPr>
          <w:rFonts w:ascii="Arial" w:eastAsia="Arial MTT" w:hAnsi="Arial" w:cs="Arial"/>
          <w:sz w:val="20"/>
          <w:szCs w:val="20"/>
          <w:lang w:val="mn-MN"/>
        </w:rPr>
        <w:t xml:space="preserve">нь </w:t>
      </w:r>
      <w:r w:rsidR="00FB1BC1" w:rsidRPr="00533862">
        <w:rPr>
          <w:rFonts w:ascii="Arial" w:eastAsia="Arial MTT" w:hAnsi="Arial" w:cs="Arial"/>
          <w:sz w:val="20"/>
          <w:szCs w:val="20"/>
          <w:lang w:val="mn-MN"/>
        </w:rPr>
        <w:t>зам тээврийн осол-</w:t>
      </w:r>
      <w:r w:rsidR="009222FD" w:rsidRPr="00533862">
        <w:rPr>
          <w:rFonts w:ascii="Arial" w:eastAsia="Arial MTT" w:hAnsi="Arial" w:cs="Arial"/>
          <w:sz w:val="20"/>
          <w:szCs w:val="20"/>
          <w:lang w:val="mn-MN"/>
        </w:rPr>
        <w:t>/</w:t>
      </w:r>
      <w:r w:rsidR="00FD5D78" w:rsidRPr="00FD5D78">
        <w:rPr>
          <w:rFonts w:ascii="Arial" w:eastAsia="Arial MTT" w:hAnsi="Arial"/>
          <w:color w:val="FF0000"/>
          <w:sz w:val="20"/>
          <w:szCs w:val="25"/>
          <w:lang w:val="mn-MN" w:bidi="mn-Mong-CN"/>
        </w:rPr>
        <w:t>Бо-1,</w:t>
      </w:r>
      <w:r w:rsidR="009222FD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Гт-2</w:t>
      </w:r>
      <w:r w:rsidR="00A96379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,</w:t>
      </w:r>
      <w:r w:rsidR="00FB1BC1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Нн-</w:t>
      </w:r>
      <w:r w:rsidR="00FB1BC1" w:rsidRPr="00533862">
        <w:rPr>
          <w:rFonts w:ascii="Arial" w:eastAsia="Arial MTT" w:hAnsi="Arial" w:cs="Arial"/>
          <w:color w:val="FF0000"/>
          <w:sz w:val="20"/>
          <w:szCs w:val="20"/>
        </w:rPr>
        <w:t>1</w:t>
      </w:r>
      <w:r w:rsidR="00FB1BC1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,</w:t>
      </w:r>
      <w:r w:rsidR="00A82A69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Шб-1,</w:t>
      </w:r>
      <w:r w:rsidR="00FB470E">
        <w:rPr>
          <w:rFonts w:ascii="Arial" w:eastAsia="Arial MTT" w:hAnsi="Arial" w:cs="Arial"/>
          <w:color w:val="FF0000"/>
          <w:sz w:val="20"/>
          <w:szCs w:val="20"/>
          <w:lang w:val="mn-MN"/>
        </w:rPr>
        <w:t>Эу-3</w:t>
      </w:r>
      <w:r w:rsidR="00846130">
        <w:rPr>
          <w:rFonts w:ascii="Arial" w:eastAsia="Arial MTT" w:hAnsi="Arial" w:cs="Arial"/>
          <w:color w:val="FF0000"/>
          <w:sz w:val="20"/>
          <w:szCs w:val="20"/>
          <w:lang w:val="mn-MN"/>
        </w:rPr>
        <w:t>,БОЭТ-6</w:t>
      </w:r>
      <w:r w:rsidR="004A4824" w:rsidRPr="00533862">
        <w:rPr>
          <w:rFonts w:ascii="Arial" w:eastAsia="Arial MTT" w:hAnsi="Arial" w:cs="Arial"/>
          <w:sz w:val="20"/>
          <w:szCs w:val="20"/>
          <w:lang w:val="mn-MN"/>
        </w:rPr>
        <w:t>,</w:t>
      </w:r>
      <w:r w:rsidR="009222FD" w:rsidRPr="00533862">
        <w:rPr>
          <w:rFonts w:ascii="Arial" w:eastAsia="Arial MTT" w:hAnsi="Arial" w:cs="Arial"/>
          <w:sz w:val="20"/>
          <w:szCs w:val="20"/>
          <w:lang w:val="mn-MN"/>
        </w:rPr>
        <w:t>/</w:t>
      </w:r>
      <w:r w:rsidR="00FB1BC1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A96379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170723">
        <w:rPr>
          <w:rFonts w:ascii="Arial" w:eastAsia="Arial MTT" w:hAnsi="Arial" w:cs="Arial"/>
          <w:sz w:val="20"/>
          <w:szCs w:val="20"/>
          <w:lang w:val="mn-MN"/>
        </w:rPr>
        <w:t>35,1</w:t>
      </w:r>
      <w:r w:rsidR="00B31BF0" w:rsidRPr="00533862">
        <w:rPr>
          <w:rFonts w:ascii="Arial" w:eastAsia="Arial MTT" w:hAnsi="Arial" w:cs="Arial"/>
          <w:sz w:val="20"/>
          <w:szCs w:val="20"/>
        </w:rPr>
        <w:t>%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FB1BC1" w:rsidRPr="00533862">
        <w:rPr>
          <w:rFonts w:ascii="Arial" w:eastAsia="Arial MTT" w:hAnsi="Arial" w:cs="Arial"/>
          <w:sz w:val="20"/>
          <w:szCs w:val="20"/>
          <w:lang w:val="mn-MN"/>
        </w:rPr>
        <w:t>/</w:t>
      </w:r>
      <w:r w:rsidR="00170723">
        <w:rPr>
          <w:rFonts w:ascii="Arial" w:eastAsia="Arial MTT" w:hAnsi="Arial" w:cs="Arial"/>
          <w:sz w:val="20"/>
          <w:szCs w:val="20"/>
          <w:lang w:val="mn-MN"/>
        </w:rPr>
        <w:t>13</w:t>
      </w:r>
      <w:r w:rsidR="00966FA7" w:rsidRPr="00533862">
        <w:rPr>
          <w:rFonts w:ascii="Arial" w:eastAsia="Arial MTT" w:hAnsi="Arial" w:cs="Arial"/>
          <w:sz w:val="20"/>
          <w:szCs w:val="20"/>
          <w:lang w:val="mn-MN"/>
        </w:rPr>
        <w:t>/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1563A" w:rsidRPr="00533862">
        <w:rPr>
          <w:rFonts w:ascii="Arial" w:eastAsia="Arial MTT" w:hAnsi="Arial" w:cs="Arial"/>
          <w:sz w:val="20"/>
          <w:szCs w:val="20"/>
        </w:rPr>
        <w:t>нь</w:t>
      </w:r>
      <w:r w:rsidR="00BE7394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3D7F5B" w:rsidRPr="00533862">
        <w:rPr>
          <w:rFonts w:ascii="Arial" w:eastAsia="Arial MTT" w:hAnsi="Arial" w:cs="Arial"/>
          <w:sz w:val="20"/>
          <w:szCs w:val="20"/>
          <w:lang w:val="mn-MN"/>
        </w:rPr>
        <w:t>бусад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ослоор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FB1BC1" w:rsidRPr="00533862">
        <w:rPr>
          <w:rFonts w:ascii="Arial" w:eastAsia="Arial MTT" w:hAnsi="Arial" w:cs="Arial"/>
          <w:sz w:val="20"/>
          <w:szCs w:val="20"/>
          <w:lang w:val="mn-MN"/>
        </w:rPr>
        <w:t>/</w:t>
      </w:r>
      <w:r w:rsidR="00FB1BC1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Бд-1</w:t>
      </w:r>
      <w:r w:rsidR="00956486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, Бу-1, Гт</w:t>
      </w:r>
      <w:r w:rsidR="008E757D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-2</w:t>
      </w:r>
      <w:r w:rsidR="009222FD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,</w:t>
      </w:r>
      <w:r w:rsidR="00031C4B" w:rsidRPr="00533862">
        <w:rPr>
          <w:rFonts w:ascii="Arial" w:eastAsia="Arial MTT" w:hAnsi="Arial" w:cs="Arial"/>
          <w:color w:val="FF0000"/>
          <w:sz w:val="20"/>
          <w:szCs w:val="20"/>
        </w:rPr>
        <w:t xml:space="preserve"> </w:t>
      </w:r>
      <w:r w:rsidR="005273F5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Хү-1,</w:t>
      </w:r>
      <w:r w:rsidR="00D54070">
        <w:rPr>
          <w:rFonts w:ascii="Arial" w:eastAsia="Arial MTT" w:hAnsi="Arial"/>
          <w:color w:val="FF0000"/>
          <w:sz w:val="20"/>
          <w:szCs w:val="25"/>
          <w:lang w:val="mn-MN" w:bidi="mn-Mong-CN"/>
        </w:rPr>
        <w:t>Цо-1,</w:t>
      </w:r>
      <w:r w:rsidR="00956486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Шб</w:t>
      </w:r>
      <w:r w:rsidR="009222FD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-5</w:t>
      </w:r>
      <w:r w:rsidR="00FB470E">
        <w:rPr>
          <w:rFonts w:ascii="Arial" w:eastAsia="Arial MTT" w:hAnsi="Arial"/>
          <w:color w:val="FF0000"/>
          <w:sz w:val="20"/>
          <w:szCs w:val="25"/>
          <w:lang w:val="mn-MN" w:bidi="mn-Mong-CN"/>
        </w:rPr>
        <w:t>,Эх-1</w:t>
      </w:r>
      <w:r w:rsidR="00170723">
        <w:rPr>
          <w:rFonts w:ascii="Arial" w:eastAsia="Arial MTT" w:hAnsi="Arial"/>
          <w:color w:val="FF0000"/>
          <w:sz w:val="20"/>
          <w:szCs w:val="25"/>
          <w:lang w:val="mn-MN" w:bidi="mn-Mong-CN"/>
        </w:rPr>
        <w:t>,БОЭТ-1</w:t>
      </w:r>
      <w:r w:rsidR="004A4824" w:rsidRPr="00533862">
        <w:rPr>
          <w:rFonts w:ascii="Arial" w:eastAsia="Arial MTT" w:hAnsi="Arial" w:cs="Arial"/>
          <w:sz w:val="20"/>
          <w:szCs w:val="20"/>
          <w:lang w:val="mn-MN"/>
        </w:rPr>
        <w:t xml:space="preserve">/ </w:t>
      </w:r>
      <w:r w:rsidR="00B31BF0" w:rsidRPr="00533862">
        <w:rPr>
          <w:rFonts w:ascii="Arial" w:eastAsia="Arial MTT" w:hAnsi="Arial" w:cs="Arial"/>
          <w:sz w:val="20"/>
          <w:szCs w:val="20"/>
        </w:rPr>
        <w:t>тус тус эндсэн байн</w:t>
      </w:r>
      <w:r w:rsidR="006A0173" w:rsidRPr="00533862">
        <w:rPr>
          <w:rFonts w:ascii="Arial" w:eastAsia="Arial MTT" w:hAnsi="Arial" w:cs="Arial"/>
          <w:sz w:val="20"/>
          <w:szCs w:val="20"/>
        </w:rPr>
        <w:t xml:space="preserve">а. </w:t>
      </w:r>
    </w:p>
    <w:p w:rsidR="00B31BF0" w:rsidRPr="00533862" w:rsidRDefault="006A0173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</w:rPr>
        <w:lastRenderedPageBreak/>
        <w:t xml:space="preserve"> </w:t>
      </w:r>
      <w:r w:rsidR="00FB1BC1" w:rsidRPr="00533862">
        <w:rPr>
          <w:rFonts w:ascii="Arial" w:eastAsia="Arial MTT" w:hAnsi="Arial" w:cs="Arial"/>
          <w:sz w:val="20"/>
          <w:szCs w:val="20"/>
        </w:rPr>
        <w:t xml:space="preserve">Осол гэмтлээр нас барагсад </w:t>
      </w:r>
      <w:r w:rsidR="00CD5EC9" w:rsidRPr="00533862">
        <w:rPr>
          <w:rFonts w:ascii="Arial" w:eastAsia="Arial MTT" w:hAnsi="Arial" w:cs="Arial"/>
          <w:sz w:val="20"/>
          <w:szCs w:val="20"/>
          <w:lang w:val="mn-MN"/>
        </w:rPr>
        <w:t xml:space="preserve">нь </w:t>
      </w:r>
      <w:r w:rsidR="00170723">
        <w:rPr>
          <w:rFonts w:ascii="Arial" w:eastAsia="Arial MTT" w:hAnsi="Arial" w:cs="Arial"/>
          <w:sz w:val="20"/>
          <w:szCs w:val="20"/>
          <w:lang w:val="mn-MN"/>
        </w:rPr>
        <w:t>70,2</w:t>
      </w:r>
      <w:r w:rsidR="004A4824" w:rsidRPr="00533862">
        <w:rPr>
          <w:rFonts w:ascii="Arial" w:eastAsia="Arial MTT" w:hAnsi="Arial" w:cs="Arial"/>
          <w:sz w:val="20"/>
          <w:szCs w:val="20"/>
          <w:lang w:val="mn-MN"/>
        </w:rPr>
        <w:t>%</w:t>
      </w:r>
      <w:r w:rsidR="00C26785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170723">
        <w:rPr>
          <w:rFonts w:ascii="Arial" w:eastAsia="Arial MTT" w:hAnsi="Arial" w:cs="Arial"/>
          <w:sz w:val="20"/>
          <w:szCs w:val="20"/>
          <w:lang w:val="mn-MN"/>
        </w:rPr>
        <w:t>/26</w:t>
      </w:r>
      <w:r w:rsidR="004A4824" w:rsidRPr="00533862">
        <w:rPr>
          <w:rFonts w:ascii="Arial" w:eastAsia="Arial MTT" w:hAnsi="Arial" w:cs="Arial"/>
          <w:sz w:val="20"/>
          <w:szCs w:val="20"/>
          <w:lang w:val="mn-MN"/>
        </w:rPr>
        <w:t>/</w:t>
      </w:r>
      <w:r w:rsidR="00FB1BC1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эрэгтэй </w:t>
      </w:r>
      <w:r w:rsidRPr="00533862">
        <w:rPr>
          <w:rFonts w:ascii="Arial" w:eastAsia="Arial MTT" w:hAnsi="Arial" w:cs="Arial"/>
          <w:sz w:val="20"/>
          <w:szCs w:val="20"/>
        </w:rPr>
        <w:t xml:space="preserve"> хүмүүс 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эндсэн</w:t>
      </w:r>
      <w:r w:rsidR="004D31A5" w:rsidRPr="00533862">
        <w:rPr>
          <w:rFonts w:ascii="Arial" w:eastAsia="Arial MTT" w:hAnsi="Arial" w:cs="Arial"/>
          <w:sz w:val="20"/>
          <w:szCs w:val="20"/>
        </w:rPr>
        <w:t xml:space="preserve"> ба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170723">
        <w:rPr>
          <w:rFonts w:ascii="Arial" w:eastAsia="Arial MTT" w:hAnsi="Arial" w:cs="Arial"/>
          <w:sz w:val="20"/>
          <w:szCs w:val="20"/>
          <w:lang w:val="mn-MN"/>
        </w:rPr>
        <w:t>8</w:t>
      </w:r>
      <w:r w:rsidR="00031C4B" w:rsidRPr="00533862">
        <w:rPr>
          <w:rFonts w:ascii="Arial" w:eastAsia="Arial MTT" w:hAnsi="Arial" w:cs="Arial"/>
          <w:sz w:val="20"/>
          <w:szCs w:val="20"/>
          <w:lang w:val="mn-MN"/>
        </w:rPr>
        <w:t xml:space="preserve"> нь эмнэлэгт хүргэгдсэн </w:t>
      </w:r>
      <w:r w:rsidR="00DB4CF8" w:rsidRPr="00533862">
        <w:rPr>
          <w:rFonts w:ascii="Arial" w:eastAsia="Arial MTT" w:hAnsi="Arial" w:cs="Arial"/>
          <w:sz w:val="20"/>
          <w:szCs w:val="20"/>
          <w:lang w:val="mn-MN"/>
        </w:rPr>
        <w:t xml:space="preserve">боловч </w:t>
      </w:r>
      <w:r w:rsidR="00783B18">
        <w:rPr>
          <w:rFonts w:ascii="Arial" w:eastAsia="Arial MTT" w:hAnsi="Arial" w:cs="Arial"/>
          <w:sz w:val="20"/>
          <w:szCs w:val="20"/>
          <w:lang w:val="mn-MN"/>
        </w:rPr>
        <w:t>хоног болоогүй нас бар</w:t>
      </w:r>
      <w:r w:rsidR="00783B18">
        <w:rPr>
          <w:rFonts w:ascii="Arial" w:eastAsia="Arial MTT" w:hAnsi="Arial"/>
          <w:sz w:val="20"/>
          <w:szCs w:val="25"/>
          <w:lang w:val="mn-MN" w:bidi="mn-Mong-CN"/>
        </w:rPr>
        <w:t>сан</w:t>
      </w:r>
      <w:r w:rsidR="00243AE7">
        <w:rPr>
          <w:rFonts w:ascii="Arial" w:eastAsia="Arial MTT" w:hAnsi="Arial" w:cs="Arial"/>
          <w:sz w:val="20"/>
          <w:szCs w:val="20"/>
          <w:lang w:val="mn-MN"/>
        </w:rPr>
        <w:t xml:space="preserve"> 4</w:t>
      </w:r>
      <w:r w:rsidR="002E3435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170723">
        <w:rPr>
          <w:rFonts w:ascii="Arial" w:eastAsia="Arial MTT" w:hAnsi="Arial" w:cs="Arial"/>
          <w:sz w:val="20"/>
          <w:szCs w:val="20"/>
          <w:lang w:val="mn-MN"/>
        </w:rPr>
        <w:t>/50</w:t>
      </w:r>
      <w:r w:rsidR="00DB4CF8" w:rsidRPr="00533862">
        <w:rPr>
          <w:rFonts w:ascii="Arial" w:eastAsia="Arial MTT" w:hAnsi="Arial" w:cs="Arial"/>
          <w:sz w:val="20"/>
          <w:szCs w:val="20"/>
        </w:rPr>
        <w:t>%/</w:t>
      </w:r>
      <w:r w:rsidR="00031C4B" w:rsidRPr="00533862">
        <w:rPr>
          <w:rFonts w:ascii="Arial" w:eastAsia="Arial MTT" w:hAnsi="Arial" w:cs="Arial"/>
          <w:sz w:val="20"/>
          <w:szCs w:val="20"/>
          <w:lang w:val="mn-MN"/>
        </w:rPr>
        <w:t xml:space="preserve"> байна. Бусад тохиолдлууд</w:t>
      </w:r>
      <w:r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</w:rPr>
        <w:t>эмнэлгий</w:t>
      </w:r>
      <w:r w:rsidR="00FB1BC1" w:rsidRPr="00533862">
        <w:rPr>
          <w:rFonts w:ascii="Arial" w:eastAsia="Arial MTT" w:hAnsi="Arial" w:cs="Arial"/>
          <w:sz w:val="20"/>
          <w:szCs w:val="20"/>
        </w:rPr>
        <w:t>н ямар нэг тусламж авч чадаагүй</w:t>
      </w:r>
      <w:r w:rsidR="00FB1BC1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FB1BC1" w:rsidRPr="00533862">
        <w:rPr>
          <w:rFonts w:ascii="Arial" w:eastAsia="Arial MTT" w:hAnsi="Arial" w:cs="Arial"/>
          <w:sz w:val="20"/>
          <w:szCs w:val="20"/>
        </w:rPr>
        <w:t xml:space="preserve">газар 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дээ</w:t>
      </w:r>
      <w:r w:rsidR="00992331" w:rsidRPr="00533862">
        <w:rPr>
          <w:rFonts w:ascii="Arial" w:eastAsia="Arial MTT" w:hAnsi="Arial" w:cs="Arial"/>
          <w:sz w:val="20"/>
          <w:szCs w:val="20"/>
        </w:rPr>
        <w:t>р</w:t>
      </w:r>
      <w:r w:rsidR="00FB1BC1" w:rsidRPr="00533862">
        <w:rPr>
          <w:rFonts w:ascii="Arial" w:eastAsia="Arial MTT" w:hAnsi="Arial" w:cs="Arial"/>
          <w:sz w:val="20"/>
          <w:szCs w:val="20"/>
          <w:lang w:val="mn-MN"/>
        </w:rPr>
        <w:t>ээ нас барсан</w:t>
      </w:r>
      <w:r w:rsidR="00992331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</w:rPr>
        <w:t>байна</w:t>
      </w:r>
      <w:r w:rsidR="00FB1BC1" w:rsidRPr="00533862">
        <w:rPr>
          <w:rFonts w:ascii="Arial" w:eastAsia="Arial MTT" w:hAnsi="Arial" w:cs="Arial"/>
          <w:sz w:val="20"/>
          <w:szCs w:val="20"/>
          <w:lang w:val="mn-MN"/>
        </w:rPr>
        <w:t>.</w:t>
      </w:r>
    </w:p>
    <w:p w:rsidR="00B31BF0" w:rsidRPr="00533862" w:rsidRDefault="00FD5D78" w:rsidP="005B28B7">
      <w:pPr>
        <w:pStyle w:val="ListParagraph"/>
        <w:numPr>
          <w:ilvl w:val="0"/>
          <w:numId w:val="8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r w:rsidRPr="00717477">
        <w:rPr>
          <w:rFonts w:ascii="Arial" w:eastAsia="Arial MTT" w:hAnsi="Arial" w:cs="Arial"/>
          <w:color w:val="000000" w:themeColor="text1"/>
          <w:sz w:val="20"/>
          <w:szCs w:val="20"/>
        </w:rPr>
        <w:t xml:space="preserve">Оны  гарсаар </w:t>
      </w:r>
      <w:r w:rsidR="00170723">
        <w:rPr>
          <w:rFonts w:ascii="Arial" w:eastAsia="Arial MTT" w:hAnsi="Arial" w:cs="Arial"/>
          <w:sz w:val="20"/>
          <w:szCs w:val="20"/>
        </w:rPr>
        <w:t>290</w:t>
      </w:r>
      <w:r w:rsidR="00717477">
        <w:rPr>
          <w:rFonts w:ascii="Arial" w:eastAsia="Arial MTT" w:hAnsi="Arial" w:cs="Arial"/>
          <w:sz w:val="20"/>
          <w:szCs w:val="20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хүн нас барсан ба нийт нас барсан хүний </w:t>
      </w:r>
      <w:r w:rsidR="00170723">
        <w:rPr>
          <w:rFonts w:ascii="Arial" w:eastAsia="Arial MTT" w:hAnsi="Arial" w:cs="Arial"/>
          <w:sz w:val="20"/>
          <w:szCs w:val="20"/>
          <w:lang w:val="mn-MN"/>
        </w:rPr>
        <w:t>12,7</w:t>
      </w:r>
      <w:r w:rsidR="00780709" w:rsidRPr="00533862">
        <w:rPr>
          <w:rFonts w:ascii="Arial" w:eastAsia="Arial MTT" w:hAnsi="Arial" w:cs="Arial"/>
          <w:sz w:val="20"/>
          <w:szCs w:val="20"/>
        </w:rPr>
        <w:t>% нь осол гэмтлээр</w:t>
      </w:r>
      <w:r w:rsidR="00A04418" w:rsidRPr="00533862">
        <w:rPr>
          <w:rFonts w:ascii="Arial" w:eastAsia="Arial MTT" w:hAnsi="Arial" w:cs="Arial"/>
          <w:sz w:val="20"/>
          <w:szCs w:val="20"/>
          <w:lang w:val="mn-MN"/>
        </w:rPr>
        <w:t>,</w:t>
      </w:r>
      <w:r w:rsidR="00991F7F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35463D">
        <w:rPr>
          <w:rFonts w:ascii="Arial" w:eastAsia="Arial MTT" w:hAnsi="Arial" w:cs="Arial"/>
          <w:sz w:val="20"/>
          <w:szCs w:val="20"/>
        </w:rPr>
        <w:t>24,8</w:t>
      </w:r>
      <w:r w:rsidR="00074763" w:rsidRPr="00533862">
        <w:rPr>
          <w:rFonts w:ascii="Arial" w:eastAsia="Arial MTT" w:hAnsi="Arial" w:cs="Arial"/>
          <w:sz w:val="20"/>
          <w:szCs w:val="20"/>
        </w:rPr>
        <w:t xml:space="preserve">% </w:t>
      </w:r>
      <w:r w:rsidR="00074763" w:rsidRPr="00533862">
        <w:rPr>
          <w:rFonts w:ascii="Arial" w:eastAsia="Arial MTT" w:hAnsi="Arial" w:cs="Arial"/>
          <w:sz w:val="20"/>
          <w:szCs w:val="20"/>
          <w:lang w:val="mn-MN"/>
        </w:rPr>
        <w:t xml:space="preserve">нь </w:t>
      </w:r>
      <w:r w:rsidR="00BD79F6" w:rsidRPr="00533862">
        <w:rPr>
          <w:rFonts w:ascii="Arial" w:eastAsia="Arial MTT" w:hAnsi="Arial" w:cs="Arial"/>
          <w:sz w:val="20"/>
          <w:szCs w:val="20"/>
        </w:rPr>
        <w:t>хорт хавдраар</w:t>
      </w:r>
      <w:r w:rsidR="004C2B52" w:rsidRPr="00533862">
        <w:rPr>
          <w:rFonts w:ascii="Arial" w:eastAsia="Arial MTT" w:hAnsi="Arial" w:cs="Arial"/>
          <w:sz w:val="20"/>
          <w:szCs w:val="20"/>
          <w:lang w:val="mn-MN"/>
        </w:rPr>
        <w:t>,</w:t>
      </w:r>
      <w:r w:rsidR="00EA2C18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35463D">
        <w:rPr>
          <w:rFonts w:ascii="Arial" w:eastAsia="Arial MTT" w:hAnsi="Arial" w:cs="Arial"/>
          <w:color w:val="FF0000"/>
          <w:sz w:val="20"/>
          <w:szCs w:val="20"/>
        </w:rPr>
        <w:t>11</w:t>
      </w:r>
      <w:r w:rsidR="00B31BF0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%</w:t>
      </w:r>
      <w:r w:rsidR="00074763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 xml:space="preserve"> </w:t>
      </w:r>
      <w:r w:rsidR="00074763" w:rsidRPr="00533862">
        <w:rPr>
          <w:rFonts w:ascii="Arial" w:eastAsia="Arial MTT" w:hAnsi="Arial" w:cs="Arial"/>
          <w:sz w:val="20"/>
          <w:szCs w:val="20"/>
          <w:lang w:val="mn-MN"/>
        </w:rPr>
        <w:t xml:space="preserve">нь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зүрхний шигдээс, тархинд цус харвалт</w:t>
      </w:r>
      <w:r w:rsidR="008022F8" w:rsidRPr="00533862">
        <w:rPr>
          <w:rFonts w:ascii="Arial" w:eastAsia="Arial MTT" w:hAnsi="Arial" w:cs="Arial"/>
          <w:sz w:val="20"/>
          <w:szCs w:val="20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 xml:space="preserve">зэрэг сэргийлж болох эндэгдэлээр, </w:t>
      </w:r>
      <w:r w:rsidR="0035463D">
        <w:rPr>
          <w:rFonts w:ascii="Arial" w:eastAsia="Arial MTT" w:hAnsi="Arial" w:cs="Arial"/>
          <w:sz w:val="20"/>
          <w:szCs w:val="20"/>
        </w:rPr>
        <w:t>3,7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% </w:t>
      </w:r>
      <w:r w:rsidR="008022F8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</w:rPr>
        <w:t>нь нярай үеийн эмгэгийн улмаас нас барсан байна</w:t>
      </w:r>
      <w:r w:rsidR="00A04418" w:rsidRPr="00533862">
        <w:rPr>
          <w:rFonts w:ascii="Arial" w:eastAsia="Arial MTT" w:hAnsi="Arial" w:cs="Arial"/>
          <w:sz w:val="20"/>
          <w:szCs w:val="20"/>
        </w:rPr>
        <w:t>.</w:t>
      </w:r>
    </w:p>
    <w:p w:rsidR="00B31BF0" w:rsidRPr="00533862" w:rsidRDefault="00555A64" w:rsidP="005B28B7">
      <w:pPr>
        <w:pStyle w:val="ListParagraph"/>
        <w:numPr>
          <w:ilvl w:val="0"/>
          <w:numId w:val="8"/>
        </w:numPr>
        <w:spacing w:after="61" w:line="270" w:lineRule="auto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</w:rPr>
        <w:t xml:space="preserve">Нялхсын 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эндэгдлийн </w:t>
      </w:r>
      <w:r w:rsidR="0035463D">
        <w:rPr>
          <w:rFonts w:ascii="Arial" w:eastAsia="Arial MTT" w:hAnsi="Arial" w:cs="Arial"/>
          <w:sz w:val="20"/>
          <w:szCs w:val="20"/>
          <w:lang w:val="mn-MN"/>
        </w:rPr>
        <w:t>20</w:t>
      </w:r>
      <w:r w:rsidR="004D709A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C96CE2" w:rsidRPr="00533862">
        <w:rPr>
          <w:rFonts w:ascii="Arial" w:eastAsia="Arial MTT" w:hAnsi="Arial" w:cs="Arial"/>
          <w:sz w:val="20"/>
          <w:szCs w:val="20"/>
          <w:lang w:val="mn-MN"/>
        </w:rPr>
        <w:t>/</w:t>
      </w:r>
      <w:r w:rsidR="00C96CE2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Гт</w:t>
      </w:r>
      <w:r w:rsidR="009D5921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-2</w:t>
      </w:r>
      <w:r w:rsidR="00C96CE2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,</w:t>
      </w:r>
      <w:r w:rsidR="00243AE7">
        <w:rPr>
          <w:rFonts w:ascii="Arial" w:eastAsia="Arial MTT" w:hAnsi="Arial"/>
          <w:color w:val="FF0000"/>
          <w:sz w:val="20"/>
          <w:szCs w:val="25"/>
          <w:lang w:val="mn-MN" w:bidi="mn-Mong-CN"/>
        </w:rPr>
        <w:t>Мо-1,</w:t>
      </w:r>
      <w:r w:rsidR="009D5921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Мн-1,</w:t>
      </w:r>
      <w:r w:rsidR="00C96CE2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Но-1,</w:t>
      </w:r>
      <w:r w:rsidR="00243AE7">
        <w:rPr>
          <w:rFonts w:ascii="Arial" w:eastAsia="Arial MTT" w:hAnsi="Arial" w:cs="Arial"/>
          <w:color w:val="FF0000"/>
          <w:sz w:val="20"/>
          <w:szCs w:val="20"/>
          <w:lang w:val="mn-MN"/>
        </w:rPr>
        <w:t>Хб-1,</w:t>
      </w:r>
      <w:r w:rsidR="00436E7E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Хү-1,</w:t>
      </w:r>
      <w:r w:rsidR="0035463D">
        <w:rPr>
          <w:rFonts w:ascii="Arial" w:eastAsia="Arial MTT" w:hAnsi="Arial" w:cs="Arial"/>
          <w:color w:val="FF0000"/>
          <w:sz w:val="20"/>
          <w:szCs w:val="20"/>
          <w:lang w:val="mn-MN"/>
        </w:rPr>
        <w:t>Цц-1,БОЭТ-12</w:t>
      </w:r>
      <w:r w:rsidR="000C218F" w:rsidRPr="00533862">
        <w:rPr>
          <w:rFonts w:ascii="Arial" w:eastAsia="Arial MTT" w:hAnsi="Arial" w:cs="Arial"/>
          <w:sz w:val="20"/>
          <w:szCs w:val="20"/>
          <w:lang w:val="mn-MN"/>
        </w:rPr>
        <w:t>/</w:t>
      </w:r>
      <w:r w:rsidR="002E3435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</w:rPr>
        <w:t>тохиолдо</w:t>
      </w:r>
      <w:r w:rsidR="00914004" w:rsidRPr="00533862">
        <w:rPr>
          <w:rFonts w:ascii="Arial" w:eastAsia="Arial MTT" w:hAnsi="Arial" w:cs="Arial"/>
          <w:sz w:val="20"/>
          <w:szCs w:val="20"/>
        </w:rPr>
        <w:t xml:space="preserve">л бүртгэгдсэн нь 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1000 амьд төрөлтөд </w:t>
      </w:r>
      <w:r w:rsidR="004B5546">
        <w:rPr>
          <w:rFonts w:ascii="Arial" w:eastAsia="Arial MTT" w:hAnsi="Arial" w:cs="Arial"/>
          <w:sz w:val="20"/>
          <w:szCs w:val="20"/>
          <w:lang w:val="mn-MN"/>
        </w:rPr>
        <w:t>11.9</w:t>
      </w:r>
      <w:r w:rsidR="00C96CE2" w:rsidRPr="00533862">
        <w:rPr>
          <w:rFonts w:ascii="Arial" w:eastAsia="Arial MTT" w:hAnsi="Arial" w:cs="Arial"/>
          <w:sz w:val="20"/>
          <w:szCs w:val="20"/>
        </w:rPr>
        <w:t>%</w:t>
      </w:r>
      <w:r w:rsidR="001F4458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байна.  </w:t>
      </w:r>
    </w:p>
    <w:p w:rsidR="00025DDA" w:rsidRPr="00533862" w:rsidRDefault="00025DDA" w:rsidP="005B28B7">
      <w:pPr>
        <w:pStyle w:val="ListParagraph"/>
        <w:numPr>
          <w:ilvl w:val="0"/>
          <w:numId w:val="8"/>
        </w:numPr>
        <w:spacing w:after="61" w:line="270" w:lineRule="auto"/>
        <w:rPr>
          <w:rFonts w:ascii="Arial" w:hAnsi="Arial" w:cs="Arial"/>
          <w:sz w:val="20"/>
          <w:szCs w:val="20"/>
        </w:rPr>
      </w:pPr>
      <w:r w:rsidRPr="00533862">
        <w:rPr>
          <w:rFonts w:ascii="Arial" w:hAnsi="Arial" w:cs="Arial"/>
          <w:sz w:val="20"/>
          <w:szCs w:val="20"/>
          <w:lang w:val="mn-MN"/>
        </w:rPr>
        <w:t>Нялхсын эндэгдэл</w:t>
      </w:r>
      <w:r w:rsidRPr="00533862">
        <w:rPr>
          <w:rFonts w:ascii="Arial" w:hAnsi="Arial" w:cs="Arial"/>
          <w:sz w:val="20"/>
          <w:szCs w:val="20"/>
        </w:rPr>
        <w:t xml:space="preserve"> 2019 </w:t>
      </w:r>
      <w:r w:rsidR="00243AE7">
        <w:rPr>
          <w:rFonts w:ascii="Arial" w:hAnsi="Arial" w:cs="Arial"/>
          <w:sz w:val="20"/>
          <w:szCs w:val="20"/>
          <w:lang w:val="mn-MN"/>
        </w:rPr>
        <w:t xml:space="preserve">онд </w:t>
      </w:r>
      <w:r w:rsidR="0035463D">
        <w:rPr>
          <w:rFonts w:ascii="Arial" w:hAnsi="Arial" w:cs="Arial"/>
          <w:sz w:val="20"/>
          <w:szCs w:val="20"/>
          <w:lang w:val="mn-MN"/>
        </w:rPr>
        <w:t>74,2</w:t>
      </w:r>
      <w:r w:rsidRPr="00533862">
        <w:rPr>
          <w:rFonts w:ascii="Arial" w:hAnsi="Arial" w:cs="Arial"/>
          <w:sz w:val="20"/>
          <w:szCs w:val="20"/>
          <w:lang w:val="mn-MN"/>
        </w:rPr>
        <w:t xml:space="preserve">% нь эрт нярайн </w:t>
      </w:r>
      <w:r w:rsidR="00074289" w:rsidRPr="00533862">
        <w:rPr>
          <w:rFonts w:ascii="Arial" w:hAnsi="Arial" w:cs="Arial"/>
          <w:sz w:val="20"/>
          <w:szCs w:val="20"/>
          <w:lang w:val="mn-MN"/>
        </w:rPr>
        <w:t>э</w:t>
      </w:r>
      <w:r w:rsidR="009D5921" w:rsidRPr="00533862">
        <w:rPr>
          <w:rFonts w:ascii="Arial" w:hAnsi="Arial" w:cs="Arial"/>
          <w:sz w:val="20"/>
          <w:szCs w:val="20"/>
          <w:lang w:val="mn-MN"/>
        </w:rPr>
        <w:t>ндэгдэл байсан бол 20</w:t>
      </w:r>
      <w:r w:rsidR="0035463D">
        <w:rPr>
          <w:rFonts w:ascii="Arial" w:hAnsi="Arial" w:cs="Arial"/>
          <w:sz w:val="20"/>
          <w:szCs w:val="20"/>
          <w:lang w:val="mn-MN"/>
        </w:rPr>
        <w:t>20 онд 55% нь эрт нярайн, 20</w:t>
      </w:r>
      <w:r w:rsidRPr="00533862">
        <w:rPr>
          <w:rFonts w:ascii="Arial" w:hAnsi="Arial" w:cs="Arial"/>
          <w:sz w:val="20"/>
          <w:szCs w:val="20"/>
          <w:lang w:val="mn-MN"/>
        </w:rPr>
        <w:t>% нь сараас дээш насны хүүхэд байгаа ба хатгаа</w:t>
      </w:r>
      <w:r w:rsidR="00074289" w:rsidRPr="00533862">
        <w:rPr>
          <w:rFonts w:ascii="Arial" w:hAnsi="Arial" w:cs="Arial"/>
          <w:sz w:val="20"/>
          <w:szCs w:val="20"/>
          <w:lang w:val="mn-MN"/>
        </w:rPr>
        <w:t>/1/</w:t>
      </w:r>
      <w:r w:rsidRPr="00533862">
        <w:rPr>
          <w:rFonts w:ascii="Arial" w:hAnsi="Arial" w:cs="Arial"/>
          <w:sz w:val="20"/>
          <w:szCs w:val="20"/>
          <w:lang w:val="mn-MN"/>
        </w:rPr>
        <w:t>, осол гэмтэл</w:t>
      </w:r>
      <w:r w:rsidR="00074289" w:rsidRPr="00533862">
        <w:rPr>
          <w:rFonts w:ascii="Arial" w:hAnsi="Arial" w:cs="Arial"/>
          <w:sz w:val="20"/>
          <w:szCs w:val="20"/>
          <w:lang w:val="mn-MN"/>
        </w:rPr>
        <w:t xml:space="preserve"> /2/</w:t>
      </w:r>
      <w:r w:rsidRPr="00533862">
        <w:rPr>
          <w:rFonts w:ascii="Arial" w:hAnsi="Arial" w:cs="Arial"/>
          <w:sz w:val="20"/>
          <w:szCs w:val="20"/>
          <w:lang w:val="mn-MN"/>
        </w:rPr>
        <w:t>, тархинд цус харвалт</w:t>
      </w:r>
      <w:r w:rsidR="00074289" w:rsidRPr="00533862">
        <w:rPr>
          <w:rFonts w:ascii="Arial" w:hAnsi="Arial" w:cs="Arial"/>
          <w:sz w:val="20"/>
          <w:szCs w:val="20"/>
          <w:lang w:val="mn-MN"/>
        </w:rPr>
        <w:t xml:space="preserve"> /1/</w:t>
      </w:r>
      <w:r w:rsidRPr="00533862">
        <w:rPr>
          <w:rFonts w:ascii="Arial" w:hAnsi="Arial" w:cs="Arial"/>
          <w:sz w:val="20"/>
          <w:szCs w:val="20"/>
          <w:lang w:val="mn-MN"/>
        </w:rPr>
        <w:t xml:space="preserve"> зэрэг шалтгаанаар эндсэн байна</w:t>
      </w:r>
    </w:p>
    <w:p w:rsidR="00025DDA" w:rsidRPr="00F7170A" w:rsidRDefault="00025DDA" w:rsidP="00025DDA">
      <w:pPr>
        <w:pStyle w:val="ListParagraph"/>
        <w:numPr>
          <w:ilvl w:val="0"/>
          <w:numId w:val="8"/>
        </w:numPr>
        <w:spacing w:after="262" w:line="26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БОЭТөвд </w:t>
      </w:r>
      <w:r w:rsidR="0035463D">
        <w:rPr>
          <w:rFonts w:ascii="Arial" w:eastAsia="Arial MTT" w:hAnsi="Arial" w:cs="Arial"/>
          <w:sz w:val="20"/>
          <w:szCs w:val="20"/>
          <w:lang w:val="mn-MN"/>
        </w:rPr>
        <w:t>42</w:t>
      </w:r>
      <w:r w:rsidRPr="00533862">
        <w:rPr>
          <w:rFonts w:ascii="Arial" w:eastAsia="Arial MTT" w:hAnsi="Arial" w:cs="Arial"/>
          <w:sz w:val="20"/>
          <w:szCs w:val="20"/>
          <w:lang w:val="mn-MN"/>
        </w:rPr>
        <w:t xml:space="preserve"> эндэгдэл  тохиолдож </w:t>
      </w:r>
      <w:r w:rsidR="00F830D8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35463D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31</w:t>
      </w:r>
      <w:r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 задлан шинжилгээнд хамруулс</w:t>
      </w:r>
      <w:r w:rsidR="00ED5752"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ан </w:t>
      </w:r>
      <w:r w:rsidR="0035463D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ба задлан шинжилгээний хувь 73,8</w:t>
      </w:r>
      <w:r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 xml:space="preserve">% </w:t>
      </w:r>
      <w:r w:rsidR="00ED5752"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тай байна. Үндсэн оношийн зөрөө</w:t>
      </w:r>
      <w:r w:rsidR="0035463D">
        <w:rPr>
          <w:rFonts w:ascii="Arial" w:eastAsia="Arial MTT" w:hAnsi="Arial"/>
          <w:color w:val="000000" w:themeColor="text1"/>
          <w:sz w:val="20"/>
          <w:szCs w:val="25"/>
          <w:lang w:val="mn-MN" w:bidi="mn-Mong-CN"/>
        </w:rPr>
        <w:t>ний хувь 9,5</w:t>
      </w:r>
      <w:r w:rsidR="00ED5752" w:rsidRPr="00ED5752">
        <w:rPr>
          <w:rFonts w:ascii="Arial" w:eastAsia="Arial MTT" w:hAnsi="Arial"/>
          <w:color w:val="000000" w:themeColor="text1"/>
          <w:sz w:val="20"/>
          <w:szCs w:val="25"/>
          <w:lang w:val="mn-MN" w:bidi="mn-Mong-CN"/>
        </w:rPr>
        <w:t xml:space="preserve"> /</w:t>
      </w:r>
      <w:r w:rsidR="0035463D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4</w:t>
      </w:r>
      <w:r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.</w:t>
      </w:r>
      <w:r w:rsidR="00ED5752" w:rsidRPr="00ED5752">
        <w:rPr>
          <w:rFonts w:ascii="Arial" w:eastAsia="Arial MTT" w:hAnsi="Arial" w:cs="Arial"/>
          <w:color w:val="000000" w:themeColor="text1"/>
          <w:sz w:val="20"/>
          <w:szCs w:val="20"/>
          <w:lang w:val="mn-MN"/>
        </w:rPr>
        <w:t>/</w:t>
      </w:r>
    </w:p>
    <w:p w:rsidR="00F7170A" w:rsidRPr="004B5546" w:rsidRDefault="00F7170A" w:rsidP="00025DDA">
      <w:pPr>
        <w:pStyle w:val="ListParagraph"/>
        <w:numPr>
          <w:ilvl w:val="0"/>
          <w:numId w:val="8"/>
        </w:numPr>
        <w:spacing w:after="262" w:line="268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B5546">
        <w:rPr>
          <w:rFonts w:ascii="Arial" w:eastAsia="Arial MTT" w:hAnsi="Arial" w:cs="Arial"/>
          <w:b/>
          <w:color w:val="000000" w:themeColor="text1"/>
          <w:sz w:val="20"/>
          <w:szCs w:val="20"/>
          <w:lang w:val="mn-MN"/>
        </w:rPr>
        <w:t>Нас баралтын тэргүүлэх 5 шалтгаан:</w:t>
      </w:r>
    </w:p>
    <w:p w:rsidR="00F7170A" w:rsidRPr="004B5546" w:rsidRDefault="00F7170A" w:rsidP="00F7170A">
      <w:pPr>
        <w:pStyle w:val="ListParagraph"/>
        <w:numPr>
          <w:ilvl w:val="0"/>
          <w:numId w:val="15"/>
        </w:numPr>
        <w:spacing w:after="262" w:line="268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B5546">
        <w:rPr>
          <w:rFonts w:ascii="Arial" w:eastAsia="Arial MTT" w:hAnsi="Arial" w:cs="Arial"/>
          <w:color w:val="FF0000"/>
          <w:sz w:val="20"/>
          <w:szCs w:val="20"/>
          <w:lang w:val="mn-MN"/>
        </w:rPr>
        <w:t>Цусны эргэлтийн тогтолцооны өвчин-109</w:t>
      </w:r>
    </w:p>
    <w:p w:rsidR="00F7170A" w:rsidRPr="00F7170A" w:rsidRDefault="00F7170A" w:rsidP="00F7170A">
      <w:pPr>
        <w:pStyle w:val="ListParagraph"/>
        <w:numPr>
          <w:ilvl w:val="0"/>
          <w:numId w:val="15"/>
        </w:numPr>
        <w:spacing w:after="262" w:line="26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 MTT" w:hAnsi="Arial" w:cs="Arial"/>
          <w:sz w:val="20"/>
          <w:szCs w:val="20"/>
          <w:lang w:val="mn-MN"/>
        </w:rPr>
        <w:t>Хорт хавдарын нас баралт-72</w:t>
      </w:r>
    </w:p>
    <w:p w:rsidR="00F7170A" w:rsidRPr="00F7170A" w:rsidRDefault="00F7170A" w:rsidP="00F7170A">
      <w:pPr>
        <w:pStyle w:val="ListParagraph"/>
        <w:numPr>
          <w:ilvl w:val="0"/>
          <w:numId w:val="15"/>
        </w:numPr>
        <w:spacing w:after="262" w:line="26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 MTT" w:hAnsi="Arial" w:cs="Arial"/>
          <w:sz w:val="20"/>
          <w:szCs w:val="20"/>
          <w:lang w:val="mn-MN"/>
        </w:rPr>
        <w:t>Бэртэл хордлого гадны шалтгаант нас баралт-37</w:t>
      </w:r>
    </w:p>
    <w:p w:rsidR="00F7170A" w:rsidRPr="003B2B93" w:rsidRDefault="003B2B93" w:rsidP="00F7170A">
      <w:pPr>
        <w:pStyle w:val="ListParagraph"/>
        <w:numPr>
          <w:ilvl w:val="0"/>
          <w:numId w:val="15"/>
        </w:numPr>
        <w:spacing w:after="262" w:line="26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 MTT" w:hAnsi="Arial" w:cs="Arial"/>
          <w:sz w:val="20"/>
          <w:szCs w:val="20"/>
          <w:lang w:val="mn-MN"/>
        </w:rPr>
        <w:t>Хоол шингээх эрхтний өвчин-31</w:t>
      </w:r>
    </w:p>
    <w:p w:rsidR="003B2B93" w:rsidRPr="00ED5752" w:rsidRDefault="003B2B93" w:rsidP="00F7170A">
      <w:pPr>
        <w:pStyle w:val="ListParagraph"/>
        <w:numPr>
          <w:ilvl w:val="0"/>
          <w:numId w:val="15"/>
        </w:numPr>
        <w:spacing w:after="262" w:line="26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 MTT" w:hAnsi="Arial" w:cs="Arial"/>
          <w:sz w:val="20"/>
          <w:szCs w:val="20"/>
          <w:lang w:val="mn-MN"/>
        </w:rPr>
        <w:t>Төрөх тойрны перинаталь үед үүсэх эмгэг-15</w:t>
      </w:r>
    </w:p>
    <w:p w:rsidR="005B28B7" w:rsidRPr="00533862" w:rsidRDefault="005B28B7" w:rsidP="005B28B7">
      <w:pPr>
        <w:pStyle w:val="ListParagraph"/>
        <w:spacing w:after="61" w:line="270" w:lineRule="auto"/>
        <w:rPr>
          <w:rFonts w:ascii="Arial" w:hAnsi="Arial" w:cs="Arial"/>
          <w:sz w:val="20"/>
          <w:szCs w:val="20"/>
        </w:rPr>
      </w:pPr>
    </w:p>
    <w:p w:rsidR="00B31BF0" w:rsidRPr="00025DDA" w:rsidRDefault="005B28B7" w:rsidP="005B28B7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 w:rsidRPr="00025DDA">
        <w:rPr>
          <w:rFonts w:ascii="Arial" w:hAnsi="Arial" w:cs="Arial"/>
          <w:color w:val="002060"/>
          <w:lang w:val="mn-MN"/>
        </w:rPr>
        <w:t>ЭХ</w:t>
      </w:r>
      <w:r w:rsidR="00025DDA">
        <w:rPr>
          <w:rFonts w:ascii="Arial" w:hAnsi="Arial" w:cs="Arial"/>
          <w:color w:val="002060"/>
          <w:lang w:val="mn-MN"/>
        </w:rPr>
        <w:t>,</w:t>
      </w:r>
      <w:r w:rsidRPr="00025DDA">
        <w:rPr>
          <w:rFonts w:ascii="Arial" w:hAnsi="Arial" w:cs="Arial"/>
          <w:color w:val="002060"/>
          <w:lang w:val="mn-MN"/>
        </w:rPr>
        <w:t xml:space="preserve"> ХҮҮХДИЙН ЭРҮҮЛ МЭНД</w:t>
      </w:r>
    </w:p>
    <w:p w:rsidR="00025DDA" w:rsidRPr="002A1D69" w:rsidRDefault="00025DDA" w:rsidP="00025DDA">
      <w:pPr>
        <w:pStyle w:val="ListParagraph"/>
        <w:spacing w:after="61" w:line="270" w:lineRule="auto"/>
        <w:ind w:left="1080"/>
        <w:jc w:val="both"/>
        <w:rPr>
          <w:rFonts w:ascii="Arial" w:hAnsi="Arial" w:cs="Arial"/>
          <w:color w:val="002060"/>
          <w:lang w:val="mn-MN"/>
        </w:rPr>
      </w:pPr>
    </w:p>
    <w:p w:rsidR="005B28B7" w:rsidRPr="00533862" w:rsidRDefault="00805665" w:rsidP="00025DDA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eastAsia="Arial MTT" w:hAnsi="Arial" w:cs="Arial"/>
          <w:sz w:val="20"/>
          <w:szCs w:val="20"/>
        </w:rPr>
        <w:t>Нийт 1677</w:t>
      </w:r>
      <w:r w:rsidR="007E7364">
        <w:rPr>
          <w:rFonts w:ascii="Arial" w:eastAsia="Arial MTT" w:hAnsi="Arial" w:cs="Arial"/>
          <w:sz w:val="20"/>
          <w:szCs w:val="20"/>
        </w:rPr>
        <w:t xml:space="preserve"> </w:t>
      </w:r>
      <w:r w:rsidR="005B28B7" w:rsidRPr="00533862">
        <w:rPr>
          <w:rFonts w:ascii="Arial" w:eastAsia="Arial MTT" w:hAnsi="Arial" w:cs="Arial"/>
          <w:sz w:val="20"/>
          <w:szCs w:val="20"/>
        </w:rPr>
        <w:t xml:space="preserve">эх төрж  </w:t>
      </w:r>
      <w:r>
        <w:rPr>
          <w:rFonts w:ascii="Arial" w:eastAsia="Arial MTT" w:hAnsi="Arial" w:cs="Arial"/>
          <w:sz w:val="20"/>
          <w:szCs w:val="20"/>
          <w:lang w:val="mn-MN"/>
        </w:rPr>
        <w:t>1680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5B28B7" w:rsidRPr="00533862">
        <w:rPr>
          <w:rFonts w:ascii="Arial" w:eastAsia="Arial MTT" w:hAnsi="Arial" w:cs="Arial"/>
          <w:sz w:val="20"/>
          <w:szCs w:val="20"/>
        </w:rPr>
        <w:t xml:space="preserve">хүүхэд мэндэлсэн нь  өнгөрсөн онтой харьцуулахад </w:t>
      </w:r>
      <w:r>
        <w:rPr>
          <w:rFonts w:ascii="Arial" w:eastAsia="Arial MTT" w:hAnsi="Arial" w:cs="Arial"/>
          <w:sz w:val="20"/>
          <w:szCs w:val="20"/>
          <w:lang w:val="mn-MN"/>
        </w:rPr>
        <w:t>39</w:t>
      </w:r>
      <w:r w:rsidR="005B28B7" w:rsidRPr="00533862">
        <w:rPr>
          <w:rFonts w:ascii="Arial" w:eastAsia="Arial MTT" w:hAnsi="Arial" w:cs="Arial"/>
          <w:sz w:val="20"/>
          <w:szCs w:val="20"/>
        </w:rPr>
        <w:t xml:space="preserve"> төрөлтөөр  хүн амын төрөлт 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 xml:space="preserve">өссөн </w:t>
      </w:r>
      <w:r w:rsidR="005B28B7" w:rsidRPr="00533862">
        <w:rPr>
          <w:rFonts w:ascii="Arial" w:eastAsia="Arial MTT" w:hAnsi="Arial" w:cs="Arial"/>
          <w:sz w:val="20"/>
          <w:szCs w:val="20"/>
        </w:rPr>
        <w:t>байна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.</w:t>
      </w:r>
      <w:r w:rsidR="005B28B7" w:rsidRPr="00533862">
        <w:rPr>
          <w:rFonts w:ascii="Arial" w:eastAsia="Arial MTT" w:hAnsi="Arial" w:cs="Arial"/>
          <w:sz w:val="20"/>
          <w:szCs w:val="20"/>
        </w:rPr>
        <w:t xml:space="preserve"> Нийт төрсөн хүүхдийн хүйсийн харьцаа 1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,1</w:t>
      </w:r>
      <w:r w:rsidR="005B28B7" w:rsidRPr="00533862">
        <w:rPr>
          <w:rFonts w:ascii="Arial" w:eastAsia="Arial MTT" w:hAnsi="Arial" w:cs="Arial"/>
          <w:sz w:val="20"/>
          <w:szCs w:val="20"/>
        </w:rPr>
        <w:t xml:space="preserve">:1 байгаа ба 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эрэгтэй хүйс давамгайлж</w:t>
      </w:r>
      <w:r w:rsidR="005B28B7" w:rsidRPr="00533862">
        <w:rPr>
          <w:rFonts w:ascii="Arial" w:eastAsia="Arial MTT" w:hAnsi="Arial" w:cs="Arial"/>
          <w:sz w:val="20"/>
          <w:szCs w:val="20"/>
        </w:rPr>
        <w:t xml:space="preserve"> байна.</w:t>
      </w:r>
    </w:p>
    <w:p w:rsidR="005B28B7" w:rsidRPr="00533862" w:rsidRDefault="00805665" w:rsidP="00025DDA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eastAsia="Arial MTT" w:hAnsi="Arial" w:cs="Arial"/>
          <w:sz w:val="20"/>
          <w:szCs w:val="20"/>
          <w:lang w:val="mn-MN"/>
        </w:rPr>
        <w:t>Нийт төрөлтийн 106</w:t>
      </w:r>
      <w:r w:rsidR="00AE3775">
        <w:rPr>
          <w:rFonts w:ascii="Arial" w:eastAsia="Arial MTT" w:hAnsi="Arial" w:cs="Arial"/>
          <w:sz w:val="20"/>
          <w:szCs w:val="20"/>
          <w:lang w:val="mn-MN"/>
        </w:rPr>
        <w:t xml:space="preserve"> /6.3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%/  охидын төрөлт эзэлж байгаа нь анхаарал татаж байгаа  үзүүлэлт байна</w:t>
      </w:r>
      <w:r w:rsidR="00175153">
        <w:rPr>
          <w:rFonts w:ascii="Arial" w:eastAsia="Arial MTT" w:hAnsi="Arial" w:cs="Arial"/>
          <w:color w:val="FF0000"/>
          <w:sz w:val="20"/>
          <w:szCs w:val="20"/>
          <w:lang w:val="mn-MN"/>
        </w:rPr>
        <w:t>.</w:t>
      </w:r>
      <w:r w:rsidR="005B28B7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/</w:t>
      </w:r>
      <w:r w:rsidR="008F635E">
        <w:rPr>
          <w:rFonts w:ascii="Arial" w:eastAsia="Arial MTT" w:hAnsi="Arial" w:cs="Arial"/>
          <w:color w:val="FF0000"/>
          <w:sz w:val="20"/>
          <w:szCs w:val="20"/>
          <w:lang w:val="mn-MN"/>
        </w:rPr>
        <w:t>Бд-1,БО-2</w:t>
      </w:r>
      <w:r w:rsidR="00175153">
        <w:rPr>
          <w:rFonts w:ascii="Arial" w:eastAsia="Arial MTT" w:hAnsi="Arial" w:cs="Arial"/>
          <w:color w:val="FF0000"/>
          <w:sz w:val="20"/>
          <w:szCs w:val="20"/>
          <w:lang w:val="mn-MN"/>
        </w:rPr>
        <w:t>, Бу-4</w:t>
      </w:r>
      <w:r w:rsidR="00675BA8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,Гт-8,</w:t>
      </w:r>
      <w:r w:rsidR="00AE3775">
        <w:rPr>
          <w:rFonts w:ascii="Arial" w:eastAsia="Arial MTT" w:hAnsi="Arial" w:cs="Arial"/>
          <w:color w:val="FF0000"/>
          <w:sz w:val="20"/>
          <w:szCs w:val="20"/>
          <w:lang w:val="mn-MN"/>
        </w:rPr>
        <w:t>Мо-1,Мн-9</w:t>
      </w:r>
      <w:r w:rsidR="008F635E">
        <w:rPr>
          <w:rFonts w:ascii="Arial" w:eastAsia="Arial MTT" w:hAnsi="Arial" w:cs="Arial"/>
          <w:color w:val="FF0000"/>
          <w:sz w:val="20"/>
          <w:szCs w:val="20"/>
          <w:lang w:val="mn-MN"/>
        </w:rPr>
        <w:t>,Но-7</w:t>
      </w:r>
      <w:r w:rsidR="00675BA8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,</w:t>
      </w:r>
      <w:r w:rsidR="008F635E">
        <w:rPr>
          <w:rFonts w:ascii="Arial" w:eastAsia="Arial MTT" w:hAnsi="Arial" w:cs="Arial"/>
          <w:color w:val="FF0000"/>
          <w:sz w:val="20"/>
          <w:szCs w:val="20"/>
          <w:lang w:val="mn-MN"/>
        </w:rPr>
        <w:t>Нн-1,Сэ-5</w:t>
      </w:r>
      <w:r w:rsidR="007E7364">
        <w:rPr>
          <w:rFonts w:ascii="Arial" w:eastAsia="Arial MTT" w:hAnsi="Arial" w:cs="Arial"/>
          <w:color w:val="FF0000"/>
          <w:sz w:val="20"/>
          <w:szCs w:val="20"/>
          <w:lang w:val="mn-MN"/>
        </w:rPr>
        <w:t>,Хб-6</w:t>
      </w:r>
      <w:r w:rsidR="00421BF7">
        <w:rPr>
          <w:rFonts w:ascii="Arial" w:eastAsia="Arial MTT" w:hAnsi="Arial" w:cs="Arial"/>
          <w:color w:val="FF0000"/>
          <w:sz w:val="20"/>
          <w:szCs w:val="20"/>
          <w:lang w:val="mn-MN"/>
        </w:rPr>
        <w:t>,Хх-3,Хү-2,Цо-4</w:t>
      </w:r>
      <w:r w:rsidR="008F635E">
        <w:rPr>
          <w:rFonts w:ascii="Arial" w:eastAsia="Arial MTT" w:hAnsi="Arial" w:cs="Arial"/>
          <w:color w:val="FF0000"/>
          <w:sz w:val="20"/>
          <w:szCs w:val="20"/>
          <w:lang w:val="mn-MN"/>
        </w:rPr>
        <w:t>, Цц-10</w:t>
      </w:r>
      <w:r w:rsidR="00175153">
        <w:rPr>
          <w:rFonts w:ascii="Arial" w:eastAsia="Arial MTT" w:hAnsi="Arial" w:cs="Arial"/>
          <w:color w:val="FF0000"/>
          <w:sz w:val="20"/>
          <w:szCs w:val="20"/>
          <w:lang w:val="mn-MN"/>
        </w:rPr>
        <w:t>,Шб-1</w:t>
      </w:r>
      <w:r w:rsidR="008F635E">
        <w:rPr>
          <w:rFonts w:ascii="Arial" w:eastAsia="Arial MTT" w:hAnsi="Arial" w:cs="Arial"/>
          <w:color w:val="FF0000"/>
          <w:sz w:val="20"/>
          <w:szCs w:val="20"/>
          <w:lang w:val="mn-MN"/>
        </w:rPr>
        <w:t>4</w:t>
      </w:r>
      <w:r w:rsidR="00AE3775">
        <w:rPr>
          <w:rFonts w:ascii="Arial" w:eastAsia="Arial MTT" w:hAnsi="Arial" w:cs="Arial"/>
          <w:color w:val="FF0000"/>
          <w:sz w:val="20"/>
          <w:szCs w:val="20"/>
          <w:lang w:val="mn-MN"/>
        </w:rPr>
        <w:t>,Өо-13, Эх-13</w:t>
      </w:r>
      <w:r w:rsidR="007E7364">
        <w:rPr>
          <w:rFonts w:ascii="Arial" w:eastAsia="Arial MTT" w:hAnsi="Arial" w:cs="Arial"/>
          <w:color w:val="FF0000"/>
          <w:sz w:val="20"/>
          <w:szCs w:val="20"/>
          <w:lang w:val="mn-MN"/>
        </w:rPr>
        <w:t>,Бг-3</w:t>
      </w:r>
      <w:r w:rsidR="005B28B7" w:rsidRPr="00533862">
        <w:rPr>
          <w:rFonts w:ascii="Arial" w:eastAsia="Arial MTT" w:hAnsi="Arial" w:cs="Arial"/>
          <w:sz w:val="20"/>
          <w:szCs w:val="20"/>
          <w:lang w:val="mn-MN"/>
        </w:rPr>
        <w:t>/.</w:t>
      </w:r>
    </w:p>
    <w:p w:rsidR="00691AA9" w:rsidRPr="00533862" w:rsidRDefault="008F635E" w:rsidP="00025DDA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MTT" w:hAnsi="Arial" w:cs="Arial"/>
          <w:sz w:val="20"/>
          <w:szCs w:val="20"/>
          <w:lang w:val="mn-MN"/>
        </w:rPr>
        <w:t>12 сарын байдлаар 724</w:t>
      </w:r>
      <w:r w:rsidR="00691AA9" w:rsidRPr="00533862">
        <w:rPr>
          <w:rFonts w:ascii="Arial" w:eastAsia="Arial MTT" w:hAnsi="Arial" w:cs="Arial"/>
          <w:sz w:val="20"/>
          <w:szCs w:val="20"/>
          <w:lang w:val="mn-MN"/>
        </w:rPr>
        <w:t xml:space="preserve"> эх үр хөндүүлж</w:t>
      </w:r>
      <w:r>
        <w:rPr>
          <w:rFonts w:ascii="Arial" w:eastAsia="Arial MTT" w:hAnsi="Arial" w:cs="Arial"/>
          <w:sz w:val="20"/>
          <w:szCs w:val="20"/>
          <w:lang w:val="mn-MN"/>
        </w:rPr>
        <w:t xml:space="preserve"> 1000 амьд төрөлтөд 430,9</w:t>
      </w:r>
      <w:r w:rsidR="00691AA9" w:rsidRPr="00533862">
        <w:rPr>
          <w:rFonts w:ascii="Arial" w:eastAsia="Arial MTT" w:hAnsi="Arial" w:cs="Arial"/>
          <w:sz w:val="20"/>
          <w:szCs w:val="20"/>
          <w:lang w:val="mn-MN"/>
        </w:rPr>
        <w:t xml:space="preserve"> байгаа нь өнгөрсөн оноос </w:t>
      </w:r>
      <w:r>
        <w:rPr>
          <w:rFonts w:ascii="Arial" w:eastAsia="Arial MTT" w:hAnsi="Arial" w:cs="Arial"/>
          <w:color w:val="002060"/>
          <w:sz w:val="20"/>
          <w:szCs w:val="20"/>
        </w:rPr>
        <w:t>2,2</w:t>
      </w:r>
      <w:r w:rsidR="00691AA9" w:rsidRPr="00533862">
        <w:rPr>
          <w:rFonts w:ascii="Arial" w:eastAsia="Arial MTT" w:hAnsi="Arial" w:cs="Arial"/>
          <w:sz w:val="20"/>
          <w:szCs w:val="20"/>
        </w:rPr>
        <w:t>-</w:t>
      </w:r>
      <w:r w:rsidR="00421BF7">
        <w:rPr>
          <w:rFonts w:ascii="Arial" w:eastAsia="Arial MTT" w:hAnsi="Arial" w:cs="Arial"/>
          <w:sz w:val="20"/>
          <w:szCs w:val="20"/>
          <w:lang w:val="mn-MN"/>
        </w:rPr>
        <w:t xml:space="preserve">р </w:t>
      </w:r>
      <w:r w:rsidR="00ED5752">
        <w:rPr>
          <w:rFonts w:ascii="Arial" w:eastAsia="Arial MTT" w:hAnsi="Arial" w:cs="Arial"/>
          <w:sz w:val="20"/>
          <w:szCs w:val="20"/>
          <w:lang w:val="mn-MN"/>
        </w:rPr>
        <w:t>буурсан</w:t>
      </w:r>
      <w:r w:rsidR="00691AA9" w:rsidRPr="00533862">
        <w:rPr>
          <w:rFonts w:ascii="Arial" w:eastAsia="Arial MTT" w:hAnsi="Arial" w:cs="Arial"/>
          <w:sz w:val="20"/>
          <w:szCs w:val="20"/>
          <w:lang w:val="mn-MN"/>
        </w:rPr>
        <w:t xml:space="preserve"> үзүүлэлт байна.Өсвөр</w:t>
      </w:r>
      <w:r>
        <w:rPr>
          <w:rFonts w:ascii="Arial" w:eastAsia="Arial MTT" w:hAnsi="Arial" w:cs="Arial"/>
          <w:sz w:val="20"/>
          <w:szCs w:val="20"/>
          <w:lang w:val="mn-MN"/>
        </w:rPr>
        <w:t xml:space="preserve"> насны охидын үр хөндөлт-52</w:t>
      </w:r>
      <w:r w:rsidR="00074289" w:rsidRPr="00533862">
        <w:rPr>
          <w:rFonts w:ascii="Arial" w:eastAsia="Arial MTT" w:hAnsi="Arial" w:cs="Arial"/>
          <w:sz w:val="20"/>
          <w:szCs w:val="20"/>
          <w:lang w:val="mn-MN"/>
        </w:rPr>
        <w:t>/</w:t>
      </w:r>
      <w:r>
        <w:rPr>
          <w:rFonts w:ascii="Arial" w:eastAsia="Arial MTT" w:hAnsi="Arial" w:cs="Arial"/>
          <w:sz w:val="20"/>
          <w:szCs w:val="20"/>
          <w:lang w:val="mn-MN"/>
        </w:rPr>
        <w:t>7,1</w:t>
      </w:r>
      <w:r w:rsidR="00691AA9" w:rsidRPr="00533862">
        <w:rPr>
          <w:rFonts w:ascii="Arial" w:eastAsia="Arial MTT" w:hAnsi="Arial" w:cs="Arial"/>
          <w:sz w:val="20"/>
          <w:szCs w:val="20"/>
        </w:rPr>
        <w:t>%/</w:t>
      </w:r>
      <w:r w:rsidR="00074289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421BF7" w:rsidRPr="00421BF7">
        <w:rPr>
          <w:rFonts w:ascii="Arial" w:eastAsia="Arial MTT" w:hAnsi="Arial" w:cs="Arial"/>
          <w:color w:val="FF0000"/>
          <w:sz w:val="20"/>
          <w:szCs w:val="20"/>
          <w:lang w:val="mn-MN"/>
        </w:rPr>
        <w:t>Бо-1,</w:t>
      </w:r>
      <w:r w:rsidR="00EA57EA">
        <w:rPr>
          <w:rFonts w:ascii="Arial" w:eastAsia="Arial MTT" w:hAnsi="Arial" w:cs="Arial"/>
          <w:color w:val="FF0000"/>
          <w:sz w:val="20"/>
          <w:szCs w:val="20"/>
          <w:lang w:val="mn-MN"/>
        </w:rPr>
        <w:t>Бу-3,Гт-4</w:t>
      </w:r>
      <w:r w:rsidR="00691AA9" w:rsidRPr="00533862">
        <w:rPr>
          <w:rFonts w:ascii="Arial" w:eastAsia="Arial MTT" w:hAnsi="Arial" w:cs="Arial"/>
          <w:sz w:val="20"/>
          <w:szCs w:val="20"/>
          <w:lang w:val="mn-MN"/>
        </w:rPr>
        <w:t>,</w:t>
      </w:r>
      <w:r w:rsidR="00CF17B0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Мо-3</w:t>
      </w:r>
      <w:r w:rsidR="00691AA9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,</w:t>
      </w:r>
      <w:r w:rsidR="00832087" w:rsidRPr="00533862">
        <w:rPr>
          <w:rFonts w:ascii="Arial" w:eastAsia="Arial MTT" w:hAnsi="Arial" w:cs="Arial"/>
          <w:color w:val="FF0000"/>
          <w:sz w:val="20"/>
          <w:szCs w:val="20"/>
          <w:lang w:val="mn-MN"/>
        </w:rPr>
        <w:t>Мн-1,</w:t>
      </w:r>
      <w:r w:rsidR="00036674">
        <w:rPr>
          <w:rFonts w:ascii="Arial" w:eastAsia="Arial MTT" w:hAnsi="Arial" w:cs="Arial"/>
          <w:color w:val="FF0000"/>
          <w:sz w:val="20"/>
          <w:szCs w:val="20"/>
          <w:lang w:val="mn-MN"/>
        </w:rPr>
        <w:t>Но-1,Нн-3</w:t>
      </w:r>
      <w:r w:rsidR="00EA57EA">
        <w:rPr>
          <w:rFonts w:ascii="Arial" w:eastAsia="Arial MTT" w:hAnsi="Arial" w:cs="Arial"/>
          <w:color w:val="FF0000"/>
          <w:sz w:val="20"/>
          <w:szCs w:val="20"/>
          <w:lang w:val="mn-MN"/>
        </w:rPr>
        <w:t>,</w:t>
      </w:r>
      <w:r>
        <w:rPr>
          <w:rFonts w:ascii="Arial" w:eastAsia="Arial MTT" w:hAnsi="Arial" w:cs="Arial"/>
          <w:color w:val="FF0000"/>
          <w:sz w:val="20"/>
          <w:szCs w:val="20"/>
          <w:lang w:val="mn-MN"/>
        </w:rPr>
        <w:t>Сэ-2,</w:t>
      </w:r>
      <w:r w:rsidR="00EA57EA">
        <w:rPr>
          <w:rFonts w:ascii="Arial" w:eastAsia="Arial MTT" w:hAnsi="Arial" w:cs="Arial"/>
          <w:color w:val="FF0000"/>
          <w:sz w:val="20"/>
          <w:szCs w:val="20"/>
          <w:lang w:val="mn-MN"/>
        </w:rPr>
        <w:t>Хб-3,</w:t>
      </w:r>
      <w:r>
        <w:rPr>
          <w:rFonts w:ascii="Arial" w:eastAsia="Arial MTT" w:hAnsi="Arial" w:cs="Arial"/>
          <w:color w:val="FF0000"/>
          <w:sz w:val="20"/>
          <w:szCs w:val="20"/>
          <w:lang w:val="mn-MN"/>
        </w:rPr>
        <w:t>Хү-1,Цо-3,Цц-2,Шб-10,Өо-6,Эх-7,Бг-3</w:t>
      </w:r>
      <w:r w:rsidR="00691AA9" w:rsidRPr="00533862">
        <w:rPr>
          <w:rFonts w:ascii="Arial" w:eastAsia="Arial MTT" w:hAnsi="Arial" w:cs="Arial"/>
          <w:sz w:val="20"/>
          <w:szCs w:val="20"/>
          <w:lang w:val="mn-MN"/>
        </w:rPr>
        <w:t xml:space="preserve">/ байна. </w:t>
      </w:r>
    </w:p>
    <w:p w:rsidR="005B28B7" w:rsidRPr="00533862" w:rsidRDefault="005B28B7" w:rsidP="00025DDA">
      <w:pPr>
        <w:pStyle w:val="ListParagraph"/>
        <w:numPr>
          <w:ilvl w:val="0"/>
          <w:numId w:val="11"/>
        </w:numPr>
        <w:spacing w:after="262" w:line="268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533862">
        <w:rPr>
          <w:rFonts w:ascii="Arial" w:hAnsi="Arial" w:cs="Arial"/>
          <w:color w:val="000000" w:themeColor="text1"/>
          <w:sz w:val="20"/>
          <w:szCs w:val="20"/>
          <w:lang w:val="mn-MN"/>
        </w:rPr>
        <w:t>Үр</w:t>
      </w:r>
      <w:r w:rsidR="00783B18"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хөндөлт 1000 амьд </w:t>
      </w:r>
      <w:r w:rsidR="008F635E">
        <w:rPr>
          <w:rFonts w:ascii="Arial" w:hAnsi="Arial" w:cs="Arial"/>
          <w:sz w:val="20"/>
          <w:szCs w:val="20"/>
          <w:lang w:val="mn-MN"/>
        </w:rPr>
        <w:t>төрөлтөд 2,2</w:t>
      </w:r>
      <w:r w:rsidRPr="00ED5752">
        <w:rPr>
          <w:rFonts w:ascii="Arial" w:hAnsi="Arial" w:cs="Arial"/>
          <w:sz w:val="20"/>
          <w:szCs w:val="20"/>
          <w:lang w:val="mn-MN"/>
        </w:rPr>
        <w:t>-р</w:t>
      </w:r>
      <w:r w:rsidRPr="00ED5752">
        <w:rPr>
          <w:rFonts w:ascii="Arial" w:hAnsi="Arial" w:cs="Arial"/>
          <w:sz w:val="20"/>
          <w:szCs w:val="20"/>
        </w:rPr>
        <w:t xml:space="preserve"> </w:t>
      </w:r>
      <w:r w:rsidRPr="00ED5752">
        <w:rPr>
          <w:rFonts w:ascii="Arial" w:hAnsi="Arial" w:cs="Arial"/>
          <w:sz w:val="20"/>
          <w:szCs w:val="20"/>
          <w:lang w:val="mn-MN"/>
        </w:rPr>
        <w:t>буурса</w:t>
      </w:r>
      <w:r w:rsidR="00FD7169" w:rsidRPr="00ED5752">
        <w:rPr>
          <w:rFonts w:ascii="Arial" w:hAnsi="Arial" w:cs="Arial"/>
          <w:sz w:val="20"/>
          <w:szCs w:val="20"/>
          <w:lang w:val="mn-MN"/>
        </w:rPr>
        <w:t xml:space="preserve">н боловч </w:t>
      </w:r>
      <w:r w:rsidR="0091282A">
        <w:rPr>
          <w:rFonts w:ascii="Arial" w:hAnsi="Arial" w:cs="Arial"/>
          <w:color w:val="000000" w:themeColor="text1"/>
          <w:sz w:val="20"/>
          <w:szCs w:val="20"/>
          <w:lang w:val="mn-MN"/>
        </w:rPr>
        <w:t>, охидын үр хөндөлт 1,7</w:t>
      </w:r>
      <w:r w:rsidRPr="00533862">
        <w:rPr>
          <w:rFonts w:ascii="Arial" w:hAnsi="Arial" w:cs="Arial"/>
          <w:color w:val="000000" w:themeColor="text1"/>
          <w:sz w:val="20"/>
          <w:szCs w:val="20"/>
          <w:lang w:val="mn-MN"/>
        </w:rPr>
        <w:t>-р  нэмэгдсэн байна.</w:t>
      </w:r>
      <w:r w:rsidRPr="00533862">
        <w:rPr>
          <w:rFonts w:ascii="Arial" w:hAnsi="Arial" w:cs="Arial"/>
          <w:sz w:val="20"/>
          <w:szCs w:val="20"/>
          <w:lang w:val="mn-MN"/>
        </w:rPr>
        <w:t xml:space="preserve"> </w:t>
      </w:r>
    </w:p>
    <w:p w:rsidR="000C216E" w:rsidRPr="00533862" w:rsidRDefault="0091282A" w:rsidP="00201ED4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sz w:val="20"/>
          <w:szCs w:val="20"/>
          <w:lang w:val="mn-MN"/>
        </w:rPr>
      </w:pPr>
      <w:r>
        <w:rPr>
          <w:rFonts w:ascii="Arial" w:eastAsia="Arial MTT" w:hAnsi="Arial" w:cs="Arial"/>
          <w:sz w:val="20"/>
          <w:szCs w:val="20"/>
        </w:rPr>
        <w:t>12</w:t>
      </w:r>
      <w:r w:rsidR="00ED575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025DDA" w:rsidRPr="00533862">
        <w:rPr>
          <w:rFonts w:ascii="Arial" w:eastAsia="Arial MTT" w:hAnsi="Arial" w:cs="Arial"/>
          <w:sz w:val="20"/>
          <w:szCs w:val="20"/>
          <w:lang w:val="mn-MN"/>
        </w:rPr>
        <w:t>с</w:t>
      </w:r>
      <w:r w:rsidR="00025DDA" w:rsidRPr="00533862">
        <w:rPr>
          <w:rFonts w:ascii="Arial" w:eastAsia="Arial MTT" w:hAnsi="Arial" w:cs="Arial"/>
          <w:sz w:val="20"/>
          <w:szCs w:val="20"/>
        </w:rPr>
        <w:t>арын байдлаар</w:t>
      </w:r>
      <w:r w:rsidR="000C216E" w:rsidRPr="00533862">
        <w:rPr>
          <w:rFonts w:ascii="Arial" w:eastAsia="Arial MTT" w:hAnsi="Arial" w:cs="Arial"/>
          <w:sz w:val="20"/>
          <w:szCs w:val="20"/>
          <w:lang w:val="mn-MN"/>
        </w:rPr>
        <w:t xml:space="preserve"> сард дундажаар </w:t>
      </w:r>
      <w:r>
        <w:rPr>
          <w:rFonts w:ascii="Arial" w:eastAsia="Arial MTT" w:hAnsi="Arial" w:cs="Arial"/>
          <w:sz w:val="20"/>
          <w:szCs w:val="20"/>
        </w:rPr>
        <w:t xml:space="preserve"> 4002</w:t>
      </w:r>
      <w:r w:rsidR="00025DDA" w:rsidRPr="00533862">
        <w:rPr>
          <w:rFonts w:ascii="Arial" w:eastAsia="Arial MTT" w:hAnsi="Arial" w:cs="Arial"/>
          <w:sz w:val="20"/>
          <w:szCs w:val="20"/>
        </w:rPr>
        <w:t xml:space="preserve"> хүүхдийг идэвхтэй хянаж, хооллолт  өсөлт хөгжилтийн байдлыг үнэлэн зөвлөгөө дэмжлэг үзүүлсэн  нь хяналтад</w:t>
      </w:r>
      <w:r>
        <w:rPr>
          <w:rFonts w:ascii="Arial" w:eastAsia="Arial MTT" w:hAnsi="Arial" w:cs="Arial"/>
          <w:sz w:val="20"/>
          <w:szCs w:val="20"/>
        </w:rPr>
        <w:t xml:space="preserve">  хамрагдвал зохих хүүхдийн 47,3</w:t>
      </w:r>
      <w:r w:rsidR="00025DDA" w:rsidRPr="00533862">
        <w:rPr>
          <w:rFonts w:ascii="Arial" w:eastAsia="Arial MTT" w:hAnsi="Arial" w:cs="Arial"/>
          <w:sz w:val="20"/>
          <w:szCs w:val="20"/>
        </w:rPr>
        <w:t>% эз</w:t>
      </w:r>
      <w:r w:rsidR="006938F6">
        <w:rPr>
          <w:rFonts w:ascii="Arial" w:eastAsia="Arial MTT" w:hAnsi="Arial" w:cs="Arial"/>
          <w:sz w:val="20"/>
          <w:szCs w:val="20"/>
        </w:rPr>
        <w:t>элж байгаа нь хангалтгүй байна.</w:t>
      </w:r>
      <w:r w:rsidR="00025DDA" w:rsidRPr="00533862">
        <w:rPr>
          <w:rFonts w:ascii="Arial" w:eastAsia="Arial MTT" w:hAnsi="Arial" w:cs="Arial"/>
          <w:sz w:val="20"/>
          <w:szCs w:val="20"/>
        </w:rPr>
        <w:t xml:space="preserve"> Хяналтанд хамрагдсан хүүхдүүдээс </w:t>
      </w:r>
      <w:r>
        <w:rPr>
          <w:rFonts w:ascii="Arial" w:eastAsia="Arial MTT" w:hAnsi="Arial" w:cs="Arial"/>
          <w:sz w:val="20"/>
          <w:szCs w:val="20"/>
          <w:lang w:val="mn-MN"/>
        </w:rPr>
        <w:t>6</w:t>
      </w:r>
      <w:r w:rsidR="00025DDA" w:rsidRPr="00533862">
        <w:rPr>
          <w:rFonts w:ascii="Arial" w:eastAsia="Arial MTT" w:hAnsi="Arial" w:cs="Arial"/>
          <w:sz w:val="20"/>
          <w:szCs w:val="20"/>
        </w:rPr>
        <w:t xml:space="preserve"> хүүхэд жингийн алдагдалтай байгаа нь нийт хүүхдийн </w:t>
      </w:r>
      <w:r>
        <w:rPr>
          <w:rFonts w:ascii="Arial" w:eastAsia="Arial MTT" w:hAnsi="Arial" w:cs="Arial"/>
          <w:sz w:val="20"/>
          <w:szCs w:val="20"/>
          <w:lang w:val="mn-MN"/>
        </w:rPr>
        <w:t>0,1</w:t>
      </w:r>
      <w:r w:rsidR="00025DDA" w:rsidRPr="00533862">
        <w:rPr>
          <w:rFonts w:ascii="Arial" w:eastAsia="Arial MTT" w:hAnsi="Arial" w:cs="Arial"/>
          <w:sz w:val="20"/>
          <w:szCs w:val="20"/>
        </w:rPr>
        <w:t xml:space="preserve">%-г эзэлж байгаа ба </w:t>
      </w:r>
      <w:r>
        <w:rPr>
          <w:rFonts w:ascii="Arial" w:eastAsia="Arial MTT" w:hAnsi="Arial" w:cs="Arial"/>
          <w:sz w:val="20"/>
          <w:szCs w:val="20"/>
          <w:lang w:val="mn-MN"/>
        </w:rPr>
        <w:t>15</w:t>
      </w:r>
      <w:r w:rsidR="006938F6">
        <w:rPr>
          <w:rFonts w:ascii="Arial" w:eastAsia="Arial MTT" w:hAnsi="Arial" w:cs="Arial"/>
          <w:sz w:val="20"/>
          <w:szCs w:val="20"/>
          <w:lang w:val="mn-MN"/>
        </w:rPr>
        <w:t xml:space="preserve"> хүүхэд туранхай, 9</w:t>
      </w:r>
      <w:r w:rsidR="000C216E" w:rsidRPr="00533862">
        <w:rPr>
          <w:rFonts w:ascii="Arial" w:eastAsia="Arial MTT" w:hAnsi="Arial" w:cs="Arial"/>
          <w:sz w:val="20"/>
          <w:szCs w:val="20"/>
          <w:lang w:val="mn-MN"/>
        </w:rPr>
        <w:t xml:space="preserve"> хүүхэд өсөлт хоцрогдолтой байна.</w:t>
      </w:r>
    </w:p>
    <w:p w:rsidR="00025DDA" w:rsidRPr="000C216E" w:rsidRDefault="0091282A" w:rsidP="00201ED4">
      <w:pPr>
        <w:pStyle w:val="ListParagraph"/>
        <w:numPr>
          <w:ilvl w:val="0"/>
          <w:numId w:val="11"/>
        </w:numPr>
        <w:spacing w:after="61" w:line="270" w:lineRule="auto"/>
        <w:jc w:val="both"/>
        <w:rPr>
          <w:rFonts w:ascii="Arial" w:hAnsi="Arial" w:cs="Arial"/>
          <w:color w:val="FF000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Өнгөрсөн оноос </w:t>
      </w:r>
      <w:r w:rsidR="00025DDA" w:rsidRPr="00533862">
        <w:rPr>
          <w:rFonts w:ascii="Arial" w:hAnsi="Arial" w:cs="Arial"/>
          <w:sz w:val="20"/>
          <w:szCs w:val="20"/>
          <w:lang w:val="mn-MN"/>
        </w:rPr>
        <w:t xml:space="preserve">0-1 </w:t>
      </w:r>
      <w:r w:rsidR="00305142" w:rsidRPr="00533862">
        <w:rPr>
          <w:rFonts w:ascii="Arial" w:hAnsi="Arial" w:cs="Arial"/>
          <w:sz w:val="20"/>
          <w:szCs w:val="20"/>
          <w:lang w:val="mn-MN"/>
        </w:rPr>
        <w:t>насны хүүхдийн хян</w:t>
      </w:r>
      <w:r>
        <w:rPr>
          <w:rFonts w:ascii="Arial" w:hAnsi="Arial" w:cs="Arial"/>
          <w:sz w:val="20"/>
          <w:szCs w:val="20"/>
          <w:lang w:val="mn-MN"/>
        </w:rPr>
        <w:t>алт 10</w:t>
      </w:r>
      <w:r w:rsidR="00025DDA" w:rsidRPr="00533862">
        <w:rPr>
          <w:rFonts w:ascii="Arial" w:hAnsi="Arial" w:cs="Arial"/>
          <w:sz w:val="20"/>
          <w:szCs w:val="20"/>
          <w:lang w:val="mn-MN"/>
        </w:rPr>
        <w:t xml:space="preserve">-р, 1-5 </w:t>
      </w:r>
      <w:r w:rsidR="000C216E" w:rsidRPr="00533862">
        <w:rPr>
          <w:rFonts w:ascii="Arial" w:hAnsi="Arial" w:cs="Arial"/>
          <w:sz w:val="20"/>
          <w:szCs w:val="20"/>
          <w:lang w:val="mn-MN"/>
        </w:rPr>
        <w:t>хүртэлх насны хүүхдийн</w:t>
      </w:r>
      <w:r w:rsidR="002231C8">
        <w:rPr>
          <w:rFonts w:ascii="Arial" w:hAnsi="Arial" w:cs="Arial"/>
          <w:sz w:val="20"/>
          <w:szCs w:val="20"/>
          <w:lang w:val="mn-MN"/>
        </w:rPr>
        <w:t xml:space="preserve"> хяналт </w:t>
      </w:r>
      <w:r>
        <w:rPr>
          <w:rFonts w:ascii="Arial" w:hAnsi="Arial" w:cs="Arial"/>
          <w:sz w:val="20"/>
          <w:szCs w:val="20"/>
          <w:lang w:val="mn-MN"/>
        </w:rPr>
        <w:t>6</w:t>
      </w:r>
      <w:r w:rsidR="00025DDA" w:rsidRPr="00533862">
        <w:rPr>
          <w:rFonts w:ascii="Arial" w:hAnsi="Arial" w:cs="Arial"/>
          <w:sz w:val="20"/>
          <w:szCs w:val="20"/>
          <w:lang w:val="mn-MN"/>
        </w:rPr>
        <w:t>-р тус тус буурсан ба  хяналтын хувь нэмэгдэхэд  тураалын тархалт нэмэгдэх хандлагатайг харуулж байна</w:t>
      </w:r>
      <w:r w:rsidR="00025DDA" w:rsidRPr="000C216E">
        <w:rPr>
          <w:rFonts w:ascii="Arial" w:hAnsi="Arial" w:cs="Arial"/>
          <w:lang w:val="mn-MN"/>
        </w:rPr>
        <w:t xml:space="preserve">. </w:t>
      </w:r>
    </w:p>
    <w:p w:rsidR="000C216E" w:rsidRPr="00305142" w:rsidRDefault="000C216E" w:rsidP="000C216E">
      <w:pPr>
        <w:spacing w:after="61" w:line="270" w:lineRule="auto"/>
        <w:jc w:val="both"/>
        <w:rPr>
          <w:rFonts w:ascii="Arial" w:hAnsi="Arial" w:cs="Arial"/>
          <w:color w:val="FF0000"/>
        </w:rPr>
      </w:pPr>
    </w:p>
    <w:p w:rsidR="00B31BF0" w:rsidRPr="00533862" w:rsidRDefault="00533862" w:rsidP="00533862">
      <w:pPr>
        <w:pStyle w:val="ListParagraph"/>
        <w:numPr>
          <w:ilvl w:val="0"/>
          <w:numId w:val="6"/>
        </w:numPr>
        <w:spacing w:after="61" w:line="27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</w:t>
      </w:r>
      <w:r w:rsidR="00025DDA" w:rsidRPr="00533862">
        <w:rPr>
          <w:rFonts w:ascii="Arial" w:hAnsi="Arial" w:cs="Arial"/>
          <w:color w:val="002060"/>
          <w:lang w:val="mn-MN"/>
        </w:rPr>
        <w:t>ХАЛДВАРТ ӨВЧИН</w:t>
      </w:r>
    </w:p>
    <w:p w:rsidR="00025DDA" w:rsidRPr="00025DDA" w:rsidRDefault="00025DDA" w:rsidP="00025DDA">
      <w:pPr>
        <w:pStyle w:val="ListParagraph"/>
        <w:spacing w:after="61" w:line="270" w:lineRule="auto"/>
        <w:ind w:left="1080"/>
        <w:jc w:val="both"/>
        <w:rPr>
          <w:rFonts w:ascii="Arial" w:hAnsi="Arial" w:cs="Arial"/>
          <w:color w:val="002060"/>
        </w:rPr>
      </w:pPr>
    </w:p>
    <w:p w:rsidR="00B31BF0" w:rsidRPr="00533862" w:rsidRDefault="00EA630F" w:rsidP="005B28B7">
      <w:pPr>
        <w:pStyle w:val="ListParagraph"/>
        <w:numPr>
          <w:ilvl w:val="0"/>
          <w:numId w:val="10"/>
        </w:numPr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533862">
        <w:rPr>
          <w:rFonts w:ascii="Arial" w:eastAsia="Arial MTT" w:hAnsi="Arial" w:cs="Arial"/>
          <w:sz w:val="20"/>
          <w:szCs w:val="20"/>
        </w:rPr>
        <w:t xml:space="preserve">Он гараад </w:t>
      </w:r>
      <w:r w:rsidR="0091282A">
        <w:rPr>
          <w:rFonts w:ascii="Arial" w:eastAsia="Arial MTT" w:hAnsi="Arial" w:cs="Arial"/>
          <w:sz w:val="20"/>
          <w:szCs w:val="20"/>
          <w:lang w:val="mn-MN"/>
        </w:rPr>
        <w:t>902</w:t>
      </w:r>
      <w:r w:rsidR="002F3E01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халдварт өвчин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бүртгэж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эмчилсэн нь өнгөрсөн оноос </w:t>
      </w:r>
      <w:r w:rsidR="0091282A">
        <w:rPr>
          <w:rFonts w:ascii="Arial" w:eastAsia="Arial MTT" w:hAnsi="Arial" w:cs="Arial"/>
          <w:sz w:val="20"/>
          <w:szCs w:val="20"/>
          <w:lang w:val="mn-MN"/>
        </w:rPr>
        <w:t>162</w:t>
      </w:r>
      <w:r w:rsidR="006F1F32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тохиолдлоор </w:t>
      </w:r>
      <w:r w:rsidR="00805549" w:rsidRPr="00533862">
        <w:rPr>
          <w:rFonts w:ascii="Arial" w:eastAsia="Arial MTT" w:hAnsi="Arial" w:cs="Arial"/>
          <w:sz w:val="20"/>
          <w:szCs w:val="20"/>
          <w:lang w:val="mn-MN"/>
        </w:rPr>
        <w:t xml:space="preserve">өссөн 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>байна. Н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ийт халдварт өвчний </w:t>
      </w:r>
      <w:r w:rsidR="0091282A">
        <w:rPr>
          <w:rFonts w:ascii="Arial" w:eastAsia="Arial MTT" w:hAnsi="Arial" w:cs="Arial"/>
          <w:sz w:val="20"/>
          <w:szCs w:val="20"/>
          <w:lang w:val="mn-MN"/>
        </w:rPr>
        <w:t>28,8</w:t>
      </w:r>
      <w:r w:rsidR="00B31BF0" w:rsidRPr="00533862">
        <w:rPr>
          <w:rFonts w:ascii="Arial" w:eastAsia="Arial MTT" w:hAnsi="Arial" w:cs="Arial"/>
          <w:sz w:val="20"/>
          <w:szCs w:val="20"/>
        </w:rPr>
        <w:t>%-г</w:t>
      </w:r>
      <w:r w:rsidR="00E84968" w:rsidRPr="00533862">
        <w:rPr>
          <w:rFonts w:ascii="Arial" w:eastAsia="Arial MTT" w:hAnsi="Arial" w:cs="Arial"/>
          <w:sz w:val="20"/>
          <w:szCs w:val="20"/>
          <w:lang w:val="mn-MN"/>
        </w:rPr>
        <w:t xml:space="preserve"> салхин</w:t>
      </w:r>
      <w:r w:rsidR="006F1F32" w:rsidRPr="00533862">
        <w:rPr>
          <w:rFonts w:ascii="Arial" w:eastAsia="Arial MTT" w:hAnsi="Arial" w:cs="Arial"/>
          <w:sz w:val="20"/>
          <w:szCs w:val="20"/>
          <w:lang w:val="mn-MN"/>
        </w:rPr>
        <w:t>цэцэг,</w:t>
      </w:r>
      <w:r w:rsidR="00B56C6B">
        <w:rPr>
          <w:rFonts w:ascii="Arial" w:eastAsia="Arial MTT" w:hAnsi="Arial" w:cs="Arial"/>
          <w:sz w:val="20"/>
          <w:szCs w:val="20"/>
          <w:lang w:val="mn-MN"/>
        </w:rPr>
        <w:t>2</w:t>
      </w:r>
      <w:r w:rsidR="0091282A">
        <w:rPr>
          <w:rFonts w:ascii="Arial" w:eastAsia="Arial MTT" w:hAnsi="Arial" w:cs="Arial"/>
          <w:sz w:val="20"/>
          <w:szCs w:val="20"/>
          <w:lang w:val="mn-MN"/>
        </w:rPr>
        <w:t>,8</w:t>
      </w:r>
      <w:r w:rsidR="002F3E01" w:rsidRPr="00533862">
        <w:rPr>
          <w:rFonts w:ascii="Arial" w:eastAsia="Arial MTT" w:hAnsi="Arial" w:cs="Arial"/>
          <w:sz w:val="20"/>
          <w:szCs w:val="20"/>
          <w:lang w:val="mn-MN"/>
        </w:rPr>
        <w:t>% сүрьеэ,</w:t>
      </w:r>
      <w:r w:rsidR="009D411A" w:rsidRPr="00533862">
        <w:rPr>
          <w:rFonts w:ascii="Arial" w:eastAsia="Arial MTT" w:hAnsi="Arial" w:cs="Arial"/>
          <w:sz w:val="20"/>
          <w:szCs w:val="20"/>
          <w:lang w:val="mn-MN"/>
        </w:rPr>
        <w:t xml:space="preserve"> </w:t>
      </w:r>
      <w:r w:rsidR="0091282A">
        <w:rPr>
          <w:rFonts w:ascii="Arial" w:eastAsia="Arial MTT" w:hAnsi="Arial" w:cs="Arial"/>
          <w:sz w:val="20"/>
          <w:szCs w:val="20"/>
          <w:lang w:val="mn-MN"/>
        </w:rPr>
        <w:t>5,5</w:t>
      </w:r>
      <w:r w:rsidR="00805549" w:rsidRPr="00533862">
        <w:rPr>
          <w:rFonts w:ascii="Arial" w:eastAsia="Arial MTT" w:hAnsi="Arial" w:cs="Arial"/>
          <w:sz w:val="20"/>
          <w:szCs w:val="20"/>
        </w:rPr>
        <w:t>%</w:t>
      </w:r>
      <w:r w:rsidR="00080DB0" w:rsidRPr="00533862">
        <w:rPr>
          <w:rFonts w:ascii="Arial" w:eastAsia="Arial MTT" w:hAnsi="Arial" w:cs="Arial"/>
          <w:sz w:val="20"/>
          <w:szCs w:val="20"/>
          <w:lang w:val="mn-MN"/>
        </w:rPr>
        <w:t>-г гар хөл амны өвчин,</w:t>
      </w:r>
      <w:r w:rsidR="0091282A">
        <w:rPr>
          <w:rFonts w:ascii="Arial" w:eastAsia="Arial MTT" w:hAnsi="Arial" w:cs="Arial"/>
          <w:sz w:val="20"/>
          <w:szCs w:val="20"/>
          <w:lang w:val="mn-MN"/>
        </w:rPr>
        <w:t>2,1% цусан суулга,43,7</w:t>
      </w:r>
      <w:r w:rsidR="00F82415" w:rsidRPr="00533862">
        <w:rPr>
          <w:rFonts w:ascii="Arial" w:eastAsia="Arial MTT" w:hAnsi="Arial" w:cs="Arial"/>
          <w:sz w:val="20"/>
          <w:szCs w:val="20"/>
          <w:lang w:val="mn-MN"/>
        </w:rPr>
        <w:t>%</w:t>
      </w:r>
      <w:r w:rsidR="00D54AA5" w:rsidRPr="00533862">
        <w:rPr>
          <w:rFonts w:ascii="Arial" w:eastAsia="Arial MTT" w:hAnsi="Arial" w:cs="Arial"/>
          <w:sz w:val="20"/>
          <w:szCs w:val="20"/>
          <w:lang w:val="mn-MN"/>
        </w:rPr>
        <w:t xml:space="preserve">-г </w:t>
      </w:r>
      <w:r w:rsidR="00F82415" w:rsidRPr="00533862">
        <w:rPr>
          <w:rFonts w:ascii="Arial" w:eastAsia="Arial MTT" w:hAnsi="Arial" w:cs="Arial"/>
          <w:sz w:val="20"/>
          <w:szCs w:val="20"/>
          <w:lang w:val="mn-MN"/>
        </w:rPr>
        <w:t xml:space="preserve"> БЗДХ</w:t>
      </w:r>
      <w:r w:rsidR="00B31BF0" w:rsidRPr="00533862">
        <w:rPr>
          <w:rFonts w:ascii="Arial" w:eastAsia="Arial MTT" w:hAnsi="Arial" w:cs="Arial"/>
          <w:sz w:val="20"/>
          <w:szCs w:val="20"/>
          <w:lang w:val="mn-MN"/>
        </w:rPr>
        <w:t xml:space="preserve">  өвчин тус тус </w:t>
      </w:r>
      <w:r w:rsidR="00B31BF0" w:rsidRPr="00533862">
        <w:rPr>
          <w:rFonts w:ascii="Arial" w:eastAsia="Arial MTT" w:hAnsi="Arial" w:cs="Arial"/>
          <w:sz w:val="20"/>
          <w:szCs w:val="20"/>
        </w:rPr>
        <w:t xml:space="preserve"> эзэлж байна.  </w:t>
      </w:r>
    </w:p>
    <w:p w:rsidR="00231488" w:rsidRDefault="0091282A" w:rsidP="00231488">
      <w:pPr>
        <w:pStyle w:val="ListParagraph"/>
        <w:numPr>
          <w:ilvl w:val="0"/>
          <w:numId w:val="10"/>
        </w:numPr>
        <w:spacing w:after="262" w:line="268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БЗДХ-н 11,3</w:t>
      </w:r>
      <w:r w:rsidR="0037501B">
        <w:rPr>
          <w:rFonts w:ascii="Arial" w:hAnsi="Arial" w:cs="Arial"/>
          <w:sz w:val="20"/>
          <w:szCs w:val="20"/>
          <w:lang w:val="mn-MN"/>
        </w:rPr>
        <w:t>% нь жирэмсний үзлэгээ</w:t>
      </w:r>
      <w:r>
        <w:rPr>
          <w:rFonts w:ascii="Arial" w:hAnsi="Arial" w:cs="Arial"/>
          <w:sz w:val="20"/>
          <w:szCs w:val="20"/>
          <w:lang w:val="mn-MN"/>
        </w:rPr>
        <w:t>с,42,2</w:t>
      </w:r>
      <w:r w:rsidR="00025DDA" w:rsidRPr="00533862">
        <w:rPr>
          <w:rFonts w:ascii="Arial" w:hAnsi="Arial" w:cs="Arial"/>
          <w:sz w:val="20"/>
          <w:szCs w:val="20"/>
          <w:lang w:val="mn-MN"/>
        </w:rPr>
        <w:t>% нь ур</w:t>
      </w:r>
      <w:r>
        <w:rPr>
          <w:rFonts w:ascii="Arial" w:hAnsi="Arial" w:cs="Arial"/>
          <w:sz w:val="20"/>
          <w:szCs w:val="20"/>
          <w:lang w:val="mn-MN"/>
        </w:rPr>
        <w:t>ьдчилан сэргийлэх үзлэгээр, 38.9</w:t>
      </w:r>
      <w:r w:rsidR="002F3E01" w:rsidRPr="00533862">
        <w:rPr>
          <w:rFonts w:ascii="Arial" w:hAnsi="Arial" w:cs="Arial"/>
          <w:sz w:val="20"/>
          <w:szCs w:val="20"/>
          <w:lang w:val="mn-MN"/>
        </w:rPr>
        <w:t>%</w:t>
      </w:r>
      <w:r w:rsidR="00533862" w:rsidRPr="00533862">
        <w:rPr>
          <w:rFonts w:ascii="Arial" w:hAnsi="Arial" w:cs="Arial"/>
          <w:sz w:val="20"/>
          <w:szCs w:val="20"/>
          <w:lang w:val="mn-MN"/>
        </w:rPr>
        <w:t xml:space="preserve"> </w:t>
      </w:r>
      <w:r w:rsidR="00027B1D">
        <w:rPr>
          <w:rFonts w:ascii="Arial" w:hAnsi="Arial" w:cs="Arial"/>
          <w:sz w:val="20"/>
          <w:szCs w:val="20"/>
          <w:lang w:val="mn-MN"/>
        </w:rPr>
        <w:t xml:space="preserve">нь өвчний учир амбулатороор, </w:t>
      </w:r>
      <w:r w:rsidR="00993650">
        <w:rPr>
          <w:rFonts w:ascii="Arial" w:hAnsi="Arial" w:cs="Arial"/>
          <w:sz w:val="20"/>
          <w:szCs w:val="20"/>
          <w:lang w:val="mn-MN"/>
        </w:rPr>
        <w:t>7</w:t>
      </w:r>
      <w:r>
        <w:rPr>
          <w:rFonts w:ascii="Arial" w:hAnsi="Arial" w:cs="Arial"/>
          <w:sz w:val="20"/>
          <w:szCs w:val="20"/>
          <w:lang w:val="mn-MN"/>
        </w:rPr>
        <w:t>,3</w:t>
      </w:r>
      <w:r w:rsidR="00025DDA" w:rsidRPr="00533862">
        <w:rPr>
          <w:rFonts w:ascii="Arial" w:hAnsi="Arial" w:cs="Arial"/>
          <w:sz w:val="20"/>
          <w:szCs w:val="20"/>
          <w:lang w:val="mn-MN"/>
        </w:rPr>
        <w:t xml:space="preserve">% нь тандалтын үзлэгээс илэрсэн байна. </w:t>
      </w:r>
    </w:p>
    <w:p w:rsidR="004B5546" w:rsidRPr="004B5546" w:rsidRDefault="004B5546" w:rsidP="004B5546">
      <w:pPr>
        <w:pStyle w:val="ListParagraph"/>
        <w:spacing w:after="262" w:line="268" w:lineRule="auto"/>
        <w:jc w:val="both"/>
        <w:rPr>
          <w:rFonts w:ascii="Arial" w:hAnsi="Arial" w:cs="Arial"/>
          <w:sz w:val="20"/>
          <w:szCs w:val="20"/>
          <w:lang w:val="mn-MN"/>
        </w:rPr>
      </w:pPr>
    </w:p>
    <w:p w:rsidR="00231488" w:rsidRPr="00231488" w:rsidRDefault="00231488" w:rsidP="00231488">
      <w:pPr>
        <w:pStyle w:val="ListParagraph"/>
        <w:numPr>
          <w:ilvl w:val="0"/>
          <w:numId w:val="6"/>
        </w:numPr>
        <w:spacing w:after="262" w:line="268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231488">
        <w:rPr>
          <w:rFonts w:ascii="Arial" w:hAnsi="Arial"/>
          <w:color w:val="002060"/>
          <w:sz w:val="20"/>
          <w:szCs w:val="25"/>
          <w:lang w:val="mn-MN" w:bidi="mn-Mong-CN"/>
        </w:rPr>
        <w:t>ХАЛДВАРТ БУС ӨВЧНИЙ ЭРТ ИЛРҮҮЛГИЙН БАЙДАЛ.</w:t>
      </w:r>
      <w:r w:rsidRPr="00231488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A30BB0" w:rsidRDefault="00231488" w:rsidP="002231C8">
      <w:pPr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231488">
        <w:rPr>
          <w:rFonts w:ascii="Arial" w:hAnsi="Arial" w:cs="Arial"/>
          <w:sz w:val="20"/>
          <w:szCs w:val="20"/>
        </w:rPr>
        <w:t xml:space="preserve"> Халдварт бус өвчний эрт илрүүлгийн үзлэгийн артерийн даралт </w:t>
      </w:r>
      <w:r w:rsidR="0019021F">
        <w:rPr>
          <w:rFonts w:ascii="Arial" w:hAnsi="Arial" w:cs="Arial"/>
          <w:sz w:val="20"/>
          <w:szCs w:val="20"/>
        </w:rPr>
        <w:t>ихсэх өвчин илрүүлэх үзлэгт 9362</w:t>
      </w:r>
      <w:r w:rsidRPr="00231488">
        <w:rPr>
          <w:rFonts w:ascii="Arial" w:hAnsi="Arial" w:cs="Arial"/>
          <w:sz w:val="20"/>
          <w:szCs w:val="20"/>
        </w:rPr>
        <w:t xml:space="preserve"> чи</w:t>
      </w:r>
      <w:r w:rsidR="0019021F">
        <w:rPr>
          <w:rFonts w:ascii="Arial" w:hAnsi="Arial" w:cs="Arial"/>
          <w:sz w:val="20"/>
          <w:szCs w:val="20"/>
        </w:rPr>
        <w:t>хрийн шижин илрүүлэх үзлэгт 9767</w:t>
      </w:r>
      <w:r w:rsidRPr="00231488">
        <w:rPr>
          <w:rFonts w:ascii="Arial" w:hAnsi="Arial" w:cs="Arial"/>
          <w:sz w:val="20"/>
          <w:szCs w:val="20"/>
        </w:rPr>
        <w:t>, умайн</w:t>
      </w:r>
      <w:r>
        <w:rPr>
          <w:rFonts w:ascii="Arial" w:hAnsi="Arial" w:cs="Arial"/>
          <w:sz w:val="20"/>
          <w:szCs w:val="20"/>
        </w:rPr>
        <w:t xml:space="preserve"> хүзүүний эсийн шинжилгээнд</w:t>
      </w:r>
      <w:r w:rsidR="0019021F">
        <w:rPr>
          <w:rFonts w:ascii="Arial" w:hAnsi="Arial" w:cs="Arial"/>
          <w:sz w:val="20"/>
          <w:szCs w:val="20"/>
        </w:rPr>
        <w:t xml:space="preserve"> 2262</w:t>
      </w:r>
      <w:r w:rsidRPr="00231488">
        <w:rPr>
          <w:rFonts w:ascii="Arial" w:hAnsi="Arial" w:cs="Arial"/>
          <w:sz w:val="20"/>
          <w:szCs w:val="20"/>
        </w:rPr>
        <w:t>, хө</w:t>
      </w:r>
      <w:r w:rsidR="00FA7DBE">
        <w:rPr>
          <w:rFonts w:ascii="Arial" w:hAnsi="Arial" w:cs="Arial"/>
          <w:sz w:val="20"/>
          <w:szCs w:val="20"/>
        </w:rPr>
        <w:t>хний хавдар илрүүлэх үзлэгт 9861, элэгний эрт илрүүлэгт 18541 хүн хамрагдаж үзлэг 69,2</w:t>
      </w:r>
      <w:r w:rsidRPr="00231488">
        <w:rPr>
          <w:rFonts w:ascii="Arial" w:hAnsi="Arial" w:cs="Arial"/>
          <w:sz w:val="20"/>
          <w:szCs w:val="20"/>
        </w:rPr>
        <w:t>% тай хий</w:t>
      </w:r>
      <w:r>
        <w:rPr>
          <w:rFonts w:ascii="Arial" w:hAnsi="Arial" w:cs="Arial"/>
          <w:sz w:val="20"/>
          <w:szCs w:val="20"/>
        </w:rPr>
        <w:t xml:space="preserve">гдсэн байна.  Энд сумдаас </w:t>
      </w:r>
      <w:r w:rsidR="00E65281" w:rsidRPr="00E65281">
        <w:rPr>
          <w:rFonts w:ascii="Arial" w:hAnsi="Arial" w:cs="Arial"/>
          <w:color w:val="FF0000"/>
          <w:sz w:val="20"/>
          <w:szCs w:val="20"/>
          <w:lang w:val="mn-MN"/>
        </w:rPr>
        <w:t xml:space="preserve"> </w:t>
      </w:r>
      <w:r w:rsidRPr="00E65281">
        <w:rPr>
          <w:rFonts w:ascii="Arial" w:hAnsi="Arial"/>
          <w:color w:val="FF0000"/>
          <w:sz w:val="20"/>
          <w:szCs w:val="25"/>
          <w:lang w:val="mn-MN" w:bidi="mn-Mong-CN"/>
        </w:rPr>
        <w:t>Гурвантэс</w:t>
      </w:r>
      <w:r w:rsidR="00FA7DBE">
        <w:rPr>
          <w:rFonts w:ascii="Arial" w:hAnsi="Arial" w:cs="Arial"/>
          <w:color w:val="FF0000"/>
          <w:sz w:val="20"/>
          <w:szCs w:val="20"/>
        </w:rPr>
        <w:t xml:space="preserve"> сум, Энэрэхүй ухаан</w:t>
      </w:r>
      <w:r w:rsidR="00C82E7E">
        <w:rPr>
          <w:rFonts w:ascii="Arial" w:hAnsi="Arial" w:cs="Arial"/>
          <w:color w:val="FF0000"/>
          <w:sz w:val="20"/>
          <w:szCs w:val="20"/>
          <w:lang w:val="mn-MN"/>
        </w:rPr>
        <w:t xml:space="preserve"> </w:t>
      </w:r>
      <w:r w:rsidR="00C82E7E">
        <w:rPr>
          <w:rFonts w:ascii="Arial" w:hAnsi="Arial" w:cs="Arial"/>
          <w:color w:val="FF0000"/>
          <w:sz w:val="20"/>
          <w:szCs w:val="20"/>
        </w:rPr>
        <w:t>ө</w:t>
      </w:r>
      <w:r w:rsidRPr="00E65281">
        <w:rPr>
          <w:rFonts w:ascii="Arial" w:hAnsi="Arial" w:cs="Arial"/>
          <w:color w:val="FF0000"/>
          <w:sz w:val="20"/>
          <w:szCs w:val="20"/>
        </w:rPr>
        <w:t>рхийн эмнэлэг</w:t>
      </w:r>
      <w:r w:rsidRPr="00E65281">
        <w:rPr>
          <w:rFonts w:ascii="Arial" w:hAnsi="Arial" w:cs="Arial"/>
          <w:color w:val="FF0000"/>
          <w:sz w:val="20"/>
          <w:szCs w:val="20"/>
          <w:lang w:val="mn-MN"/>
        </w:rPr>
        <w:t xml:space="preserve"> </w:t>
      </w:r>
      <w:r w:rsidRPr="00E65281">
        <w:rPr>
          <w:rFonts w:ascii="Arial" w:hAnsi="Arial" w:cs="Arial"/>
          <w:color w:val="FF0000"/>
          <w:sz w:val="20"/>
          <w:szCs w:val="20"/>
        </w:rPr>
        <w:t xml:space="preserve"> </w:t>
      </w:r>
      <w:r w:rsidRPr="00231488">
        <w:rPr>
          <w:rFonts w:ascii="Arial" w:hAnsi="Arial" w:cs="Arial"/>
          <w:sz w:val="20"/>
          <w:szCs w:val="20"/>
        </w:rPr>
        <w:t>харьцангуй бага хувь</w:t>
      </w:r>
      <w:r w:rsidR="002231C8">
        <w:rPr>
          <w:rFonts w:ascii="Arial" w:hAnsi="Arial" w:cs="Arial"/>
          <w:sz w:val="20"/>
          <w:szCs w:val="20"/>
        </w:rPr>
        <w:t>тай /50 доош хувьтай/ хамрагд</w:t>
      </w:r>
      <w:r w:rsidR="002231C8">
        <w:rPr>
          <w:rFonts w:ascii="Arial" w:hAnsi="Arial" w:cs="Arial"/>
          <w:sz w:val="20"/>
          <w:szCs w:val="20"/>
          <w:lang w:val="mn-MN"/>
        </w:rPr>
        <w:t xml:space="preserve">сан </w:t>
      </w:r>
      <w:r w:rsidRPr="00231488">
        <w:rPr>
          <w:rFonts w:ascii="Arial" w:hAnsi="Arial" w:cs="Arial"/>
          <w:sz w:val="20"/>
          <w:szCs w:val="20"/>
        </w:rPr>
        <w:t>байна. Эрт илрүүлэгт хамрагдсан иргэдээс артерийн дарал</w:t>
      </w:r>
      <w:r w:rsidR="00FA7DBE">
        <w:rPr>
          <w:rFonts w:ascii="Arial" w:hAnsi="Arial" w:cs="Arial"/>
          <w:sz w:val="20"/>
          <w:szCs w:val="20"/>
        </w:rPr>
        <w:t>т ихтэй 118</w:t>
      </w:r>
      <w:r>
        <w:rPr>
          <w:rFonts w:ascii="Arial" w:hAnsi="Arial" w:cs="Arial"/>
          <w:sz w:val="20"/>
          <w:szCs w:val="20"/>
        </w:rPr>
        <w:t xml:space="preserve"> </w:t>
      </w:r>
      <w:r w:rsidRPr="00231488">
        <w:rPr>
          <w:rFonts w:ascii="Arial" w:hAnsi="Arial" w:cs="Arial"/>
          <w:sz w:val="20"/>
          <w:szCs w:val="20"/>
        </w:rPr>
        <w:t xml:space="preserve">хүн шинээр оношлогдож хяналтад нэмж орсон байна. </w:t>
      </w:r>
    </w:p>
    <w:p w:rsidR="0019021F" w:rsidRDefault="0019021F" w:rsidP="002231C8">
      <w:pPr>
        <w:spacing w:after="262" w:line="268" w:lineRule="auto"/>
        <w:jc w:val="both"/>
        <w:rPr>
          <w:rFonts w:ascii="Arial" w:hAnsi="Arial" w:cs="Arial"/>
          <w:sz w:val="20"/>
          <w:szCs w:val="20"/>
        </w:rPr>
      </w:pPr>
    </w:p>
    <w:p w:rsidR="002231C8" w:rsidRPr="002231C8" w:rsidRDefault="0019021F" w:rsidP="002231C8">
      <w:pPr>
        <w:spacing w:after="262" w:line="268" w:lineRule="auto"/>
        <w:jc w:val="both"/>
        <w:rPr>
          <w:rFonts w:ascii="Arial" w:hAnsi="Arial" w:cs="Arial"/>
          <w:sz w:val="20"/>
          <w:szCs w:val="20"/>
        </w:rPr>
      </w:pPr>
      <w:r w:rsidRPr="0019021F">
        <w:rPr>
          <w:noProof/>
        </w:rPr>
        <w:lastRenderedPageBreak/>
        <w:drawing>
          <wp:inline distT="0" distB="0" distL="0" distR="0">
            <wp:extent cx="6914920" cy="440118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845" cy="440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1F" w:rsidRDefault="0019021F" w:rsidP="004B5546">
      <w:pPr>
        <w:spacing w:after="208" w:line="240" w:lineRule="auto"/>
        <w:rPr>
          <w:rFonts w:ascii="Arial" w:hAnsi="Arial" w:cs="Arial"/>
          <w:b/>
          <w:bCs/>
          <w:i/>
          <w:iCs/>
          <w:lang w:val="mn-MN"/>
        </w:rPr>
      </w:pPr>
      <w:bookmarkStart w:id="0" w:name="_GoBack"/>
      <w:bookmarkEnd w:id="0"/>
    </w:p>
    <w:p w:rsidR="002F3E01" w:rsidRPr="00533862" w:rsidRDefault="00845A89" w:rsidP="00533862">
      <w:pPr>
        <w:spacing w:after="208" w:line="240" w:lineRule="auto"/>
        <w:jc w:val="center"/>
        <w:rPr>
          <w:rFonts w:ascii="Arial" w:hAnsi="Arial" w:cs="Arial"/>
          <w:b/>
          <w:bCs/>
          <w:i/>
          <w:iCs/>
        </w:rPr>
      </w:pPr>
      <w:r w:rsidRPr="002F3E01">
        <w:rPr>
          <w:rFonts w:ascii="Arial" w:hAnsi="Arial" w:cs="Arial"/>
          <w:b/>
          <w:bCs/>
          <w:i/>
          <w:iCs/>
          <w:lang w:val="mn-MN"/>
        </w:rPr>
        <w:t>Мэдээлэл бэлтгэсэн: ЭМГ</w:t>
      </w:r>
      <w:r w:rsidR="002923B3" w:rsidRPr="002F3E01">
        <w:rPr>
          <w:rFonts w:ascii="Arial" w:hAnsi="Arial" w:cs="Arial"/>
          <w:b/>
          <w:bCs/>
          <w:i/>
          <w:iCs/>
          <w:lang w:val="mn-MN"/>
        </w:rPr>
        <w:t xml:space="preserve">-н </w:t>
      </w:r>
      <w:r w:rsidR="001D6D1D" w:rsidRPr="002F3E01">
        <w:rPr>
          <w:rFonts w:ascii="Arial" w:hAnsi="Arial" w:cs="Arial"/>
          <w:b/>
          <w:bCs/>
          <w:i/>
          <w:iCs/>
          <w:lang w:val="mn-MN"/>
        </w:rPr>
        <w:t xml:space="preserve"> статистикч Б Мидэрсүрэн ,</w:t>
      </w:r>
      <w:r w:rsidR="002923B3" w:rsidRPr="002F3E01">
        <w:rPr>
          <w:rFonts w:ascii="Arial" w:hAnsi="Arial" w:cs="Arial"/>
          <w:b/>
          <w:bCs/>
          <w:i/>
          <w:iCs/>
          <w:lang w:val="mn-MN"/>
        </w:rPr>
        <w:t xml:space="preserve"> Д. Гантогтох</w:t>
      </w:r>
      <w:r w:rsidR="002F3E01" w:rsidRPr="002F3E01">
        <w:fldChar w:fldCharType="begin"/>
      </w:r>
      <w:r w:rsidR="002F3E01" w:rsidRPr="002F3E01">
        <w:instrText xml:space="preserve"> LINK </w:instrText>
      </w:r>
      <w:r w:rsidR="00E13513">
        <w:instrText xml:space="preserve">Excel.Sheet.12 "F:\\SARIIN MEDEE 2020\\422_habsralt_2020_xlsx_(200709115600).xlsx" 2020!R1C1:R35C6 </w:instrText>
      </w:r>
      <w:r w:rsidR="002F3E01" w:rsidRPr="002F3E01">
        <w:instrText xml:space="preserve">\a \f 4 \h  \* MERGEFORMAT </w:instrText>
      </w:r>
      <w:r w:rsidR="002F3E01" w:rsidRPr="002F3E01">
        <w:fldChar w:fldCharType="separate"/>
      </w:r>
    </w:p>
    <w:p w:rsidR="002F3E01" w:rsidRDefault="002F3E01" w:rsidP="004C413F">
      <w:pPr>
        <w:spacing w:after="208" w:line="240" w:lineRule="auto"/>
        <w:rPr>
          <w:rFonts w:ascii="Arial" w:hAnsi="Arial" w:cs="Arial"/>
        </w:rPr>
      </w:pPr>
      <w:r w:rsidRPr="002F3E01">
        <w:rPr>
          <w:rFonts w:ascii="Arial" w:hAnsi="Arial" w:cs="Arial"/>
        </w:rPr>
        <w:fldChar w:fldCharType="end"/>
      </w:r>
    </w:p>
    <w:p w:rsidR="004E42A3" w:rsidRPr="002F3E01" w:rsidRDefault="004E42A3" w:rsidP="004C413F">
      <w:pPr>
        <w:spacing w:after="208" w:line="240" w:lineRule="auto"/>
        <w:rPr>
          <w:rFonts w:ascii="Arial" w:hAnsi="Arial" w:cs="Arial"/>
        </w:rPr>
      </w:pPr>
    </w:p>
    <w:sectPr w:rsidR="004E42A3" w:rsidRPr="002F3E01" w:rsidSect="001F4458"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07" w:rsidRDefault="00D63C07" w:rsidP="00845A89">
      <w:pPr>
        <w:spacing w:after="0" w:line="240" w:lineRule="auto"/>
      </w:pPr>
      <w:r>
        <w:separator/>
      </w:r>
    </w:p>
  </w:endnote>
  <w:endnote w:type="continuationSeparator" w:id="0">
    <w:p w:rsidR="00D63C07" w:rsidRDefault="00D63C07" w:rsidP="0084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T">
    <w:panose1 w:val="00000000000000000000"/>
    <w:charset w:val="00"/>
    <w:family w:val="swiss"/>
    <w:pitch w:val="variable"/>
    <w:sig w:usb0="00000207" w:usb1="0000000A" w:usb2="00000000" w:usb3="00000000" w:csb0="0000008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07" w:rsidRDefault="00D63C07" w:rsidP="00845A89">
      <w:pPr>
        <w:spacing w:after="0" w:line="240" w:lineRule="auto"/>
      </w:pPr>
      <w:r>
        <w:separator/>
      </w:r>
    </w:p>
  </w:footnote>
  <w:footnote w:type="continuationSeparator" w:id="0">
    <w:p w:rsidR="00D63C07" w:rsidRDefault="00D63C07" w:rsidP="00845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6BF"/>
    <w:multiLevelType w:val="hybridMultilevel"/>
    <w:tmpl w:val="07FC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75F2"/>
    <w:multiLevelType w:val="hybridMultilevel"/>
    <w:tmpl w:val="DCAE8F6A"/>
    <w:lvl w:ilvl="0" w:tplc="2C029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D54737"/>
    <w:multiLevelType w:val="hybridMultilevel"/>
    <w:tmpl w:val="069836B4"/>
    <w:lvl w:ilvl="0" w:tplc="9CAC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30AFB"/>
    <w:multiLevelType w:val="hybridMultilevel"/>
    <w:tmpl w:val="2CDAF932"/>
    <w:lvl w:ilvl="0" w:tplc="D1705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84E5E"/>
    <w:multiLevelType w:val="hybridMultilevel"/>
    <w:tmpl w:val="EE46AAEC"/>
    <w:lvl w:ilvl="0" w:tplc="5D1C8A24">
      <w:start w:val="1"/>
      <w:numFmt w:val="decimal"/>
      <w:lvlText w:val="%1."/>
      <w:lvlJc w:val="left"/>
      <w:pPr>
        <w:ind w:left="2520" w:hanging="360"/>
      </w:pPr>
      <w:rPr>
        <w:rFonts w:eastAsia="Arial MTT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E3544C6"/>
    <w:multiLevelType w:val="hybridMultilevel"/>
    <w:tmpl w:val="25BA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0332"/>
    <w:multiLevelType w:val="hybridMultilevel"/>
    <w:tmpl w:val="8B98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D1909"/>
    <w:multiLevelType w:val="multilevel"/>
    <w:tmpl w:val="52CA69C6"/>
    <w:lvl w:ilvl="0"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22D74DD1"/>
    <w:multiLevelType w:val="hybridMultilevel"/>
    <w:tmpl w:val="1DA0EE06"/>
    <w:lvl w:ilvl="0" w:tplc="08E22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B49E6"/>
    <w:multiLevelType w:val="hybridMultilevel"/>
    <w:tmpl w:val="6D4C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B29D1"/>
    <w:multiLevelType w:val="multilevel"/>
    <w:tmpl w:val="057850B6"/>
    <w:lvl w:ilvl="0"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406A6234"/>
    <w:multiLevelType w:val="hybridMultilevel"/>
    <w:tmpl w:val="FA2E6174"/>
    <w:lvl w:ilvl="0" w:tplc="F328D8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24680"/>
    <w:multiLevelType w:val="hybridMultilevel"/>
    <w:tmpl w:val="D7A6B1A6"/>
    <w:lvl w:ilvl="0" w:tplc="99C47AFE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CE8D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62A3D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B84C5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E2EB7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686BD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073E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65C5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2ECE8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0C4005A"/>
    <w:multiLevelType w:val="hybridMultilevel"/>
    <w:tmpl w:val="5BF6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833D6"/>
    <w:multiLevelType w:val="hybridMultilevel"/>
    <w:tmpl w:val="B294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1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89"/>
    <w:rsid w:val="0000029C"/>
    <w:rsid w:val="0000172E"/>
    <w:rsid w:val="00002501"/>
    <w:rsid w:val="00002B30"/>
    <w:rsid w:val="00004B99"/>
    <w:rsid w:val="0000726D"/>
    <w:rsid w:val="000076F5"/>
    <w:rsid w:val="0001187C"/>
    <w:rsid w:val="00012C10"/>
    <w:rsid w:val="0001414E"/>
    <w:rsid w:val="00014F19"/>
    <w:rsid w:val="0002016E"/>
    <w:rsid w:val="00025DDA"/>
    <w:rsid w:val="00026628"/>
    <w:rsid w:val="00026873"/>
    <w:rsid w:val="00027B1D"/>
    <w:rsid w:val="00031C4B"/>
    <w:rsid w:val="00031D30"/>
    <w:rsid w:val="000335FD"/>
    <w:rsid w:val="00035A78"/>
    <w:rsid w:val="00036674"/>
    <w:rsid w:val="00037851"/>
    <w:rsid w:val="000438A4"/>
    <w:rsid w:val="00047153"/>
    <w:rsid w:val="000526DB"/>
    <w:rsid w:val="000548AB"/>
    <w:rsid w:val="00054F30"/>
    <w:rsid w:val="000566C9"/>
    <w:rsid w:val="00057084"/>
    <w:rsid w:val="00057DA2"/>
    <w:rsid w:val="00060D72"/>
    <w:rsid w:val="000615B2"/>
    <w:rsid w:val="00064CB0"/>
    <w:rsid w:val="00071A8D"/>
    <w:rsid w:val="00074289"/>
    <w:rsid w:val="000743CB"/>
    <w:rsid w:val="00074722"/>
    <w:rsid w:val="00074763"/>
    <w:rsid w:val="000770C2"/>
    <w:rsid w:val="00080DB0"/>
    <w:rsid w:val="00080DC6"/>
    <w:rsid w:val="00081891"/>
    <w:rsid w:val="00084FE4"/>
    <w:rsid w:val="0009266D"/>
    <w:rsid w:val="00092B41"/>
    <w:rsid w:val="000964D0"/>
    <w:rsid w:val="000A1104"/>
    <w:rsid w:val="000A1249"/>
    <w:rsid w:val="000A2ACF"/>
    <w:rsid w:val="000A5C37"/>
    <w:rsid w:val="000A787F"/>
    <w:rsid w:val="000B19A5"/>
    <w:rsid w:val="000B2BCD"/>
    <w:rsid w:val="000B33AE"/>
    <w:rsid w:val="000B39FE"/>
    <w:rsid w:val="000B7B8D"/>
    <w:rsid w:val="000C216E"/>
    <w:rsid w:val="000C218F"/>
    <w:rsid w:val="000C2559"/>
    <w:rsid w:val="000C4F6E"/>
    <w:rsid w:val="000C5E27"/>
    <w:rsid w:val="000D4251"/>
    <w:rsid w:val="000D48C3"/>
    <w:rsid w:val="000D69AD"/>
    <w:rsid w:val="000E061C"/>
    <w:rsid w:val="000E3C67"/>
    <w:rsid w:val="000E4499"/>
    <w:rsid w:val="000E765F"/>
    <w:rsid w:val="000E7C92"/>
    <w:rsid w:val="000F6372"/>
    <w:rsid w:val="00102A26"/>
    <w:rsid w:val="00102F5F"/>
    <w:rsid w:val="00103CCA"/>
    <w:rsid w:val="001059A9"/>
    <w:rsid w:val="00115BDA"/>
    <w:rsid w:val="001210BF"/>
    <w:rsid w:val="001218D7"/>
    <w:rsid w:val="0012771F"/>
    <w:rsid w:val="00140647"/>
    <w:rsid w:val="0014064C"/>
    <w:rsid w:val="00145942"/>
    <w:rsid w:val="0015008C"/>
    <w:rsid w:val="00156ED8"/>
    <w:rsid w:val="00163DFE"/>
    <w:rsid w:val="00170723"/>
    <w:rsid w:val="00175153"/>
    <w:rsid w:val="0017743E"/>
    <w:rsid w:val="00181367"/>
    <w:rsid w:val="00187B33"/>
    <w:rsid w:val="0019021F"/>
    <w:rsid w:val="00194113"/>
    <w:rsid w:val="001A1066"/>
    <w:rsid w:val="001A1DD6"/>
    <w:rsid w:val="001A21B1"/>
    <w:rsid w:val="001A3BE1"/>
    <w:rsid w:val="001A4814"/>
    <w:rsid w:val="001A500A"/>
    <w:rsid w:val="001A7606"/>
    <w:rsid w:val="001B09E0"/>
    <w:rsid w:val="001B157C"/>
    <w:rsid w:val="001B17EC"/>
    <w:rsid w:val="001B5C08"/>
    <w:rsid w:val="001C1559"/>
    <w:rsid w:val="001C2EEA"/>
    <w:rsid w:val="001C41CE"/>
    <w:rsid w:val="001D2078"/>
    <w:rsid w:val="001D400B"/>
    <w:rsid w:val="001D6D1D"/>
    <w:rsid w:val="001E00F6"/>
    <w:rsid w:val="001E05F2"/>
    <w:rsid w:val="001E0799"/>
    <w:rsid w:val="001E12AA"/>
    <w:rsid w:val="001E1E66"/>
    <w:rsid w:val="001E7E13"/>
    <w:rsid w:val="001F0392"/>
    <w:rsid w:val="001F213A"/>
    <w:rsid w:val="001F2289"/>
    <w:rsid w:val="001F4258"/>
    <w:rsid w:val="001F42CE"/>
    <w:rsid w:val="001F4458"/>
    <w:rsid w:val="001F4B62"/>
    <w:rsid w:val="00200EE9"/>
    <w:rsid w:val="002012ED"/>
    <w:rsid w:val="00201ED4"/>
    <w:rsid w:val="00203F29"/>
    <w:rsid w:val="00204921"/>
    <w:rsid w:val="00210036"/>
    <w:rsid w:val="00210162"/>
    <w:rsid w:val="002110B7"/>
    <w:rsid w:val="00214F8F"/>
    <w:rsid w:val="002173AC"/>
    <w:rsid w:val="00217AA4"/>
    <w:rsid w:val="00220E59"/>
    <w:rsid w:val="002223DF"/>
    <w:rsid w:val="002228C5"/>
    <w:rsid w:val="002231C8"/>
    <w:rsid w:val="002245C6"/>
    <w:rsid w:val="00227B94"/>
    <w:rsid w:val="00231488"/>
    <w:rsid w:val="00231F4D"/>
    <w:rsid w:val="00233205"/>
    <w:rsid w:val="00234068"/>
    <w:rsid w:val="00234F47"/>
    <w:rsid w:val="00243AE7"/>
    <w:rsid w:val="00244B15"/>
    <w:rsid w:val="00245016"/>
    <w:rsid w:val="00246956"/>
    <w:rsid w:val="00246BA3"/>
    <w:rsid w:val="002470BC"/>
    <w:rsid w:val="002528E6"/>
    <w:rsid w:val="00253D74"/>
    <w:rsid w:val="0025636D"/>
    <w:rsid w:val="00257451"/>
    <w:rsid w:val="00257804"/>
    <w:rsid w:val="00257E53"/>
    <w:rsid w:val="00261DB5"/>
    <w:rsid w:val="00261DE5"/>
    <w:rsid w:val="0026235D"/>
    <w:rsid w:val="00266B25"/>
    <w:rsid w:val="00272629"/>
    <w:rsid w:val="0027288C"/>
    <w:rsid w:val="0028568D"/>
    <w:rsid w:val="00287ED7"/>
    <w:rsid w:val="00290FA0"/>
    <w:rsid w:val="002915D7"/>
    <w:rsid w:val="002923B3"/>
    <w:rsid w:val="00293948"/>
    <w:rsid w:val="00297C5D"/>
    <w:rsid w:val="002A0FF6"/>
    <w:rsid w:val="002A1D69"/>
    <w:rsid w:val="002A324E"/>
    <w:rsid w:val="002A3E28"/>
    <w:rsid w:val="002A43DF"/>
    <w:rsid w:val="002A4F5F"/>
    <w:rsid w:val="002A6AB6"/>
    <w:rsid w:val="002B1064"/>
    <w:rsid w:val="002B1B30"/>
    <w:rsid w:val="002C000A"/>
    <w:rsid w:val="002C58AC"/>
    <w:rsid w:val="002C641A"/>
    <w:rsid w:val="002C7754"/>
    <w:rsid w:val="002D0DAB"/>
    <w:rsid w:val="002D2CEB"/>
    <w:rsid w:val="002D5679"/>
    <w:rsid w:val="002D5A7B"/>
    <w:rsid w:val="002E1423"/>
    <w:rsid w:val="002E1480"/>
    <w:rsid w:val="002E3435"/>
    <w:rsid w:val="002E6226"/>
    <w:rsid w:val="002E68A2"/>
    <w:rsid w:val="002E6AE9"/>
    <w:rsid w:val="002F1366"/>
    <w:rsid w:val="002F3E01"/>
    <w:rsid w:val="002F6846"/>
    <w:rsid w:val="002F6930"/>
    <w:rsid w:val="002F79AA"/>
    <w:rsid w:val="003005F2"/>
    <w:rsid w:val="0030455C"/>
    <w:rsid w:val="00304CDB"/>
    <w:rsid w:val="00305142"/>
    <w:rsid w:val="00306EA3"/>
    <w:rsid w:val="00307E11"/>
    <w:rsid w:val="003136E4"/>
    <w:rsid w:val="00317BB0"/>
    <w:rsid w:val="003200DC"/>
    <w:rsid w:val="00320AC5"/>
    <w:rsid w:val="003259DA"/>
    <w:rsid w:val="00331334"/>
    <w:rsid w:val="00331361"/>
    <w:rsid w:val="003339DC"/>
    <w:rsid w:val="00333D51"/>
    <w:rsid w:val="003348F2"/>
    <w:rsid w:val="00341B15"/>
    <w:rsid w:val="003435E0"/>
    <w:rsid w:val="0035089E"/>
    <w:rsid w:val="00351835"/>
    <w:rsid w:val="0035267D"/>
    <w:rsid w:val="0035451F"/>
    <w:rsid w:val="0035463D"/>
    <w:rsid w:val="0036074B"/>
    <w:rsid w:val="003643B3"/>
    <w:rsid w:val="003670CD"/>
    <w:rsid w:val="0037501B"/>
    <w:rsid w:val="00380A87"/>
    <w:rsid w:val="00383740"/>
    <w:rsid w:val="00395141"/>
    <w:rsid w:val="0039622F"/>
    <w:rsid w:val="00396386"/>
    <w:rsid w:val="003A3868"/>
    <w:rsid w:val="003A4361"/>
    <w:rsid w:val="003A6DE4"/>
    <w:rsid w:val="003B0EE1"/>
    <w:rsid w:val="003B2B93"/>
    <w:rsid w:val="003C0DC6"/>
    <w:rsid w:val="003C3C71"/>
    <w:rsid w:val="003C5758"/>
    <w:rsid w:val="003D0B10"/>
    <w:rsid w:val="003D106D"/>
    <w:rsid w:val="003D31C0"/>
    <w:rsid w:val="003D39C4"/>
    <w:rsid w:val="003D427E"/>
    <w:rsid w:val="003D7C98"/>
    <w:rsid w:val="003D7F5B"/>
    <w:rsid w:val="003E0369"/>
    <w:rsid w:val="003E43FC"/>
    <w:rsid w:val="003E53EC"/>
    <w:rsid w:val="003F1904"/>
    <w:rsid w:val="003F1BC4"/>
    <w:rsid w:val="003F30B1"/>
    <w:rsid w:val="003F33E4"/>
    <w:rsid w:val="003F4026"/>
    <w:rsid w:val="003F471B"/>
    <w:rsid w:val="00400DAC"/>
    <w:rsid w:val="00400F36"/>
    <w:rsid w:val="0040111A"/>
    <w:rsid w:val="0040253D"/>
    <w:rsid w:val="00405784"/>
    <w:rsid w:val="00406A0B"/>
    <w:rsid w:val="00407D52"/>
    <w:rsid w:val="00413B5D"/>
    <w:rsid w:val="00417110"/>
    <w:rsid w:val="00417356"/>
    <w:rsid w:val="00421BC6"/>
    <w:rsid w:val="00421BF7"/>
    <w:rsid w:val="00426BCC"/>
    <w:rsid w:val="004307CF"/>
    <w:rsid w:val="004313B2"/>
    <w:rsid w:val="00432DC1"/>
    <w:rsid w:val="00436E7E"/>
    <w:rsid w:val="00441824"/>
    <w:rsid w:val="004419B4"/>
    <w:rsid w:val="004430B9"/>
    <w:rsid w:val="00450E64"/>
    <w:rsid w:val="00451CA3"/>
    <w:rsid w:val="00455283"/>
    <w:rsid w:val="00463E75"/>
    <w:rsid w:val="004745F5"/>
    <w:rsid w:val="00474A40"/>
    <w:rsid w:val="00475963"/>
    <w:rsid w:val="0048657A"/>
    <w:rsid w:val="00490A80"/>
    <w:rsid w:val="0049554B"/>
    <w:rsid w:val="00495C1B"/>
    <w:rsid w:val="004A4824"/>
    <w:rsid w:val="004A635F"/>
    <w:rsid w:val="004B2749"/>
    <w:rsid w:val="004B2F07"/>
    <w:rsid w:val="004B3507"/>
    <w:rsid w:val="004B5546"/>
    <w:rsid w:val="004C048E"/>
    <w:rsid w:val="004C1FF6"/>
    <w:rsid w:val="004C2B52"/>
    <w:rsid w:val="004C413F"/>
    <w:rsid w:val="004D1C79"/>
    <w:rsid w:val="004D2921"/>
    <w:rsid w:val="004D31A5"/>
    <w:rsid w:val="004D449E"/>
    <w:rsid w:val="004D7034"/>
    <w:rsid w:val="004D709A"/>
    <w:rsid w:val="004E084F"/>
    <w:rsid w:val="004E42A3"/>
    <w:rsid w:val="004E4EF0"/>
    <w:rsid w:val="004F2172"/>
    <w:rsid w:val="004F44B4"/>
    <w:rsid w:val="004F4C20"/>
    <w:rsid w:val="004F4E82"/>
    <w:rsid w:val="004F55EA"/>
    <w:rsid w:val="004F5667"/>
    <w:rsid w:val="004F6498"/>
    <w:rsid w:val="004F7D28"/>
    <w:rsid w:val="0050014E"/>
    <w:rsid w:val="005007E0"/>
    <w:rsid w:val="005014B5"/>
    <w:rsid w:val="00503335"/>
    <w:rsid w:val="00505210"/>
    <w:rsid w:val="0050528D"/>
    <w:rsid w:val="00505DDC"/>
    <w:rsid w:val="00507921"/>
    <w:rsid w:val="00516FF0"/>
    <w:rsid w:val="00520BBC"/>
    <w:rsid w:val="00521B3B"/>
    <w:rsid w:val="005223F4"/>
    <w:rsid w:val="0052438D"/>
    <w:rsid w:val="005273F5"/>
    <w:rsid w:val="00533862"/>
    <w:rsid w:val="00540908"/>
    <w:rsid w:val="00544389"/>
    <w:rsid w:val="00544BF1"/>
    <w:rsid w:val="00544E4B"/>
    <w:rsid w:val="00551623"/>
    <w:rsid w:val="00554DD9"/>
    <w:rsid w:val="0055556E"/>
    <w:rsid w:val="00555A64"/>
    <w:rsid w:val="00560CAB"/>
    <w:rsid w:val="00571D4C"/>
    <w:rsid w:val="005757BE"/>
    <w:rsid w:val="00576160"/>
    <w:rsid w:val="00580DCE"/>
    <w:rsid w:val="00583D49"/>
    <w:rsid w:val="005856EE"/>
    <w:rsid w:val="00586B96"/>
    <w:rsid w:val="005874B3"/>
    <w:rsid w:val="00587EA0"/>
    <w:rsid w:val="00591CC2"/>
    <w:rsid w:val="00593B35"/>
    <w:rsid w:val="00595867"/>
    <w:rsid w:val="005A0EA1"/>
    <w:rsid w:val="005A2DD2"/>
    <w:rsid w:val="005A5143"/>
    <w:rsid w:val="005A61EB"/>
    <w:rsid w:val="005A710F"/>
    <w:rsid w:val="005A7AE0"/>
    <w:rsid w:val="005B16CB"/>
    <w:rsid w:val="005B28B7"/>
    <w:rsid w:val="005B2FC0"/>
    <w:rsid w:val="005C5073"/>
    <w:rsid w:val="005D4437"/>
    <w:rsid w:val="005D635A"/>
    <w:rsid w:val="005D698E"/>
    <w:rsid w:val="005D7866"/>
    <w:rsid w:val="005D7EE4"/>
    <w:rsid w:val="005E275F"/>
    <w:rsid w:val="005E5605"/>
    <w:rsid w:val="005E6DE2"/>
    <w:rsid w:val="005E7FC4"/>
    <w:rsid w:val="005F0E55"/>
    <w:rsid w:val="005F176B"/>
    <w:rsid w:val="00603494"/>
    <w:rsid w:val="006046FC"/>
    <w:rsid w:val="0061122C"/>
    <w:rsid w:val="00612A83"/>
    <w:rsid w:val="0061514F"/>
    <w:rsid w:val="00616F2F"/>
    <w:rsid w:val="006225FC"/>
    <w:rsid w:val="00622A82"/>
    <w:rsid w:val="0063044A"/>
    <w:rsid w:val="00630509"/>
    <w:rsid w:val="0063071D"/>
    <w:rsid w:val="00632BF4"/>
    <w:rsid w:val="006342E2"/>
    <w:rsid w:val="006408E6"/>
    <w:rsid w:val="00643A45"/>
    <w:rsid w:val="00644928"/>
    <w:rsid w:val="00644C6D"/>
    <w:rsid w:val="00645967"/>
    <w:rsid w:val="006504DB"/>
    <w:rsid w:val="006507B1"/>
    <w:rsid w:val="006514DA"/>
    <w:rsid w:val="0065310D"/>
    <w:rsid w:val="00653518"/>
    <w:rsid w:val="00656434"/>
    <w:rsid w:val="00657E20"/>
    <w:rsid w:val="006664AA"/>
    <w:rsid w:val="00666967"/>
    <w:rsid w:val="00666CEA"/>
    <w:rsid w:val="0066726F"/>
    <w:rsid w:val="006672A7"/>
    <w:rsid w:val="00675BA8"/>
    <w:rsid w:val="00680399"/>
    <w:rsid w:val="00684BF2"/>
    <w:rsid w:val="00691AA9"/>
    <w:rsid w:val="006938F6"/>
    <w:rsid w:val="00695B7B"/>
    <w:rsid w:val="006A0173"/>
    <w:rsid w:val="006A0746"/>
    <w:rsid w:val="006A3505"/>
    <w:rsid w:val="006B16A8"/>
    <w:rsid w:val="006B1838"/>
    <w:rsid w:val="006B3D52"/>
    <w:rsid w:val="006B461F"/>
    <w:rsid w:val="006B4D65"/>
    <w:rsid w:val="006B4E76"/>
    <w:rsid w:val="006B6DA5"/>
    <w:rsid w:val="006C24CE"/>
    <w:rsid w:val="006C54C0"/>
    <w:rsid w:val="006C723A"/>
    <w:rsid w:val="006D187A"/>
    <w:rsid w:val="006D4190"/>
    <w:rsid w:val="006E0BB5"/>
    <w:rsid w:val="006E2F10"/>
    <w:rsid w:val="006E48CC"/>
    <w:rsid w:val="006E51F9"/>
    <w:rsid w:val="006F0918"/>
    <w:rsid w:val="006F1C76"/>
    <w:rsid w:val="006F1F32"/>
    <w:rsid w:val="006F2111"/>
    <w:rsid w:val="006F316E"/>
    <w:rsid w:val="006F6532"/>
    <w:rsid w:val="00712006"/>
    <w:rsid w:val="007121D7"/>
    <w:rsid w:val="00712AA2"/>
    <w:rsid w:val="0071464E"/>
    <w:rsid w:val="0071486A"/>
    <w:rsid w:val="00715E00"/>
    <w:rsid w:val="00717477"/>
    <w:rsid w:val="00717E8D"/>
    <w:rsid w:val="00717F11"/>
    <w:rsid w:val="00721E08"/>
    <w:rsid w:val="00722DB2"/>
    <w:rsid w:val="00724A3A"/>
    <w:rsid w:val="00724B3F"/>
    <w:rsid w:val="00724B91"/>
    <w:rsid w:val="007266EB"/>
    <w:rsid w:val="00735AEA"/>
    <w:rsid w:val="00736346"/>
    <w:rsid w:val="007404DB"/>
    <w:rsid w:val="00746E8C"/>
    <w:rsid w:val="00746FB3"/>
    <w:rsid w:val="00747284"/>
    <w:rsid w:val="0074745F"/>
    <w:rsid w:val="00755ABF"/>
    <w:rsid w:val="00755E7B"/>
    <w:rsid w:val="00757A02"/>
    <w:rsid w:val="00761BC1"/>
    <w:rsid w:val="007629EC"/>
    <w:rsid w:val="00767445"/>
    <w:rsid w:val="0077260F"/>
    <w:rsid w:val="007741C1"/>
    <w:rsid w:val="0077495C"/>
    <w:rsid w:val="00777507"/>
    <w:rsid w:val="00780284"/>
    <w:rsid w:val="00780709"/>
    <w:rsid w:val="00780DCB"/>
    <w:rsid w:val="00783B18"/>
    <w:rsid w:val="00783BFE"/>
    <w:rsid w:val="00783EB6"/>
    <w:rsid w:val="00790A4A"/>
    <w:rsid w:val="007959F4"/>
    <w:rsid w:val="007A00F8"/>
    <w:rsid w:val="007A0B02"/>
    <w:rsid w:val="007A1131"/>
    <w:rsid w:val="007A2AE7"/>
    <w:rsid w:val="007A3D0A"/>
    <w:rsid w:val="007A4263"/>
    <w:rsid w:val="007A5595"/>
    <w:rsid w:val="007A5C88"/>
    <w:rsid w:val="007A7103"/>
    <w:rsid w:val="007B4015"/>
    <w:rsid w:val="007C1F16"/>
    <w:rsid w:val="007C20BF"/>
    <w:rsid w:val="007C20D8"/>
    <w:rsid w:val="007C611D"/>
    <w:rsid w:val="007D4CC0"/>
    <w:rsid w:val="007D66FD"/>
    <w:rsid w:val="007D7B90"/>
    <w:rsid w:val="007E428B"/>
    <w:rsid w:val="007E4A0B"/>
    <w:rsid w:val="007E6849"/>
    <w:rsid w:val="007E7364"/>
    <w:rsid w:val="007F05EB"/>
    <w:rsid w:val="007F13D9"/>
    <w:rsid w:val="007F3440"/>
    <w:rsid w:val="00801575"/>
    <w:rsid w:val="008022F8"/>
    <w:rsid w:val="00803F8E"/>
    <w:rsid w:val="00805549"/>
    <w:rsid w:val="00805665"/>
    <w:rsid w:val="008072B8"/>
    <w:rsid w:val="00807C39"/>
    <w:rsid w:val="0081176C"/>
    <w:rsid w:val="0081178D"/>
    <w:rsid w:val="00811932"/>
    <w:rsid w:val="00813CB6"/>
    <w:rsid w:val="00817699"/>
    <w:rsid w:val="00822EDB"/>
    <w:rsid w:val="00824D0B"/>
    <w:rsid w:val="008302AD"/>
    <w:rsid w:val="008317FC"/>
    <w:rsid w:val="00831DA7"/>
    <w:rsid w:val="00832087"/>
    <w:rsid w:val="0083420D"/>
    <w:rsid w:val="0083498B"/>
    <w:rsid w:val="00836043"/>
    <w:rsid w:val="00840529"/>
    <w:rsid w:val="0084211A"/>
    <w:rsid w:val="00845A89"/>
    <w:rsid w:val="00846130"/>
    <w:rsid w:val="00850AC3"/>
    <w:rsid w:val="00851C42"/>
    <w:rsid w:val="0085585D"/>
    <w:rsid w:val="00855F09"/>
    <w:rsid w:val="00857202"/>
    <w:rsid w:val="008630B5"/>
    <w:rsid w:val="00864B6F"/>
    <w:rsid w:val="008668CD"/>
    <w:rsid w:val="00873674"/>
    <w:rsid w:val="00875E14"/>
    <w:rsid w:val="00880822"/>
    <w:rsid w:val="008827CC"/>
    <w:rsid w:val="008858B8"/>
    <w:rsid w:val="00885E7F"/>
    <w:rsid w:val="00887429"/>
    <w:rsid w:val="00890D70"/>
    <w:rsid w:val="00893235"/>
    <w:rsid w:val="008A17EC"/>
    <w:rsid w:val="008A3146"/>
    <w:rsid w:val="008A3AA8"/>
    <w:rsid w:val="008A4803"/>
    <w:rsid w:val="008A729E"/>
    <w:rsid w:val="008A7820"/>
    <w:rsid w:val="008B27DA"/>
    <w:rsid w:val="008B29DC"/>
    <w:rsid w:val="008B2FF5"/>
    <w:rsid w:val="008B3E58"/>
    <w:rsid w:val="008B4407"/>
    <w:rsid w:val="008B4A1B"/>
    <w:rsid w:val="008B66B8"/>
    <w:rsid w:val="008C1777"/>
    <w:rsid w:val="008C544B"/>
    <w:rsid w:val="008C7DC3"/>
    <w:rsid w:val="008E175E"/>
    <w:rsid w:val="008E19E1"/>
    <w:rsid w:val="008E2B0A"/>
    <w:rsid w:val="008E757D"/>
    <w:rsid w:val="008F1043"/>
    <w:rsid w:val="008F4C03"/>
    <w:rsid w:val="008F5A6D"/>
    <w:rsid w:val="008F635E"/>
    <w:rsid w:val="008F667D"/>
    <w:rsid w:val="00901C31"/>
    <w:rsid w:val="00903157"/>
    <w:rsid w:val="0090507A"/>
    <w:rsid w:val="00905148"/>
    <w:rsid w:val="00910863"/>
    <w:rsid w:val="00911D76"/>
    <w:rsid w:val="0091282A"/>
    <w:rsid w:val="009133FC"/>
    <w:rsid w:val="00913D9E"/>
    <w:rsid w:val="00914004"/>
    <w:rsid w:val="00916A8A"/>
    <w:rsid w:val="009209A2"/>
    <w:rsid w:val="009222FD"/>
    <w:rsid w:val="0092378B"/>
    <w:rsid w:val="00924EB1"/>
    <w:rsid w:val="009252D9"/>
    <w:rsid w:val="00932F4A"/>
    <w:rsid w:val="0093639F"/>
    <w:rsid w:val="009374D4"/>
    <w:rsid w:val="00941EDB"/>
    <w:rsid w:val="00943DD8"/>
    <w:rsid w:val="00944133"/>
    <w:rsid w:val="009473CD"/>
    <w:rsid w:val="00956486"/>
    <w:rsid w:val="009564C1"/>
    <w:rsid w:val="009565B4"/>
    <w:rsid w:val="00956A47"/>
    <w:rsid w:val="00966FA7"/>
    <w:rsid w:val="009671F6"/>
    <w:rsid w:val="00967EBE"/>
    <w:rsid w:val="009706A6"/>
    <w:rsid w:val="00973676"/>
    <w:rsid w:val="009774B7"/>
    <w:rsid w:val="0098103C"/>
    <w:rsid w:val="0098164F"/>
    <w:rsid w:val="00982570"/>
    <w:rsid w:val="00990556"/>
    <w:rsid w:val="00990629"/>
    <w:rsid w:val="00991F7F"/>
    <w:rsid w:val="00992331"/>
    <w:rsid w:val="00992850"/>
    <w:rsid w:val="00992EA5"/>
    <w:rsid w:val="00993650"/>
    <w:rsid w:val="009A00E7"/>
    <w:rsid w:val="009A3D6F"/>
    <w:rsid w:val="009B03DB"/>
    <w:rsid w:val="009B34A4"/>
    <w:rsid w:val="009B3810"/>
    <w:rsid w:val="009B587E"/>
    <w:rsid w:val="009C315A"/>
    <w:rsid w:val="009C3C84"/>
    <w:rsid w:val="009C5205"/>
    <w:rsid w:val="009C5D3F"/>
    <w:rsid w:val="009C67D2"/>
    <w:rsid w:val="009D411A"/>
    <w:rsid w:val="009D5921"/>
    <w:rsid w:val="009D67B3"/>
    <w:rsid w:val="009D68B1"/>
    <w:rsid w:val="009D72E2"/>
    <w:rsid w:val="009D7E16"/>
    <w:rsid w:val="009E03E4"/>
    <w:rsid w:val="009E065E"/>
    <w:rsid w:val="009E4C7E"/>
    <w:rsid w:val="009E68B1"/>
    <w:rsid w:val="009F1FC5"/>
    <w:rsid w:val="009F5979"/>
    <w:rsid w:val="009F68EE"/>
    <w:rsid w:val="009F7F14"/>
    <w:rsid w:val="00A00FFC"/>
    <w:rsid w:val="00A01AD8"/>
    <w:rsid w:val="00A03AD1"/>
    <w:rsid w:val="00A04418"/>
    <w:rsid w:val="00A044C2"/>
    <w:rsid w:val="00A113C5"/>
    <w:rsid w:val="00A15D9E"/>
    <w:rsid w:val="00A16920"/>
    <w:rsid w:val="00A178E8"/>
    <w:rsid w:val="00A2068C"/>
    <w:rsid w:val="00A208C8"/>
    <w:rsid w:val="00A20C82"/>
    <w:rsid w:val="00A225E4"/>
    <w:rsid w:val="00A232CE"/>
    <w:rsid w:val="00A2336E"/>
    <w:rsid w:val="00A30BB0"/>
    <w:rsid w:val="00A31F51"/>
    <w:rsid w:val="00A33D71"/>
    <w:rsid w:val="00A35010"/>
    <w:rsid w:val="00A35B53"/>
    <w:rsid w:val="00A41DF5"/>
    <w:rsid w:val="00A42A9B"/>
    <w:rsid w:val="00A43190"/>
    <w:rsid w:val="00A50966"/>
    <w:rsid w:val="00A52377"/>
    <w:rsid w:val="00A52391"/>
    <w:rsid w:val="00A541AF"/>
    <w:rsid w:val="00A549C8"/>
    <w:rsid w:val="00A55208"/>
    <w:rsid w:val="00A7235F"/>
    <w:rsid w:val="00A753C0"/>
    <w:rsid w:val="00A80270"/>
    <w:rsid w:val="00A82A69"/>
    <w:rsid w:val="00A82F58"/>
    <w:rsid w:val="00A87F6A"/>
    <w:rsid w:val="00A90155"/>
    <w:rsid w:val="00A94D62"/>
    <w:rsid w:val="00A94F6C"/>
    <w:rsid w:val="00A95441"/>
    <w:rsid w:val="00A955E8"/>
    <w:rsid w:val="00A96379"/>
    <w:rsid w:val="00AA3520"/>
    <w:rsid w:val="00AA3EFA"/>
    <w:rsid w:val="00AA6AEF"/>
    <w:rsid w:val="00AB0CC2"/>
    <w:rsid w:val="00AB2993"/>
    <w:rsid w:val="00AC38A0"/>
    <w:rsid w:val="00AC46B5"/>
    <w:rsid w:val="00AD054A"/>
    <w:rsid w:val="00AD60D5"/>
    <w:rsid w:val="00AE0028"/>
    <w:rsid w:val="00AE034E"/>
    <w:rsid w:val="00AE0396"/>
    <w:rsid w:val="00AE0429"/>
    <w:rsid w:val="00AE1A60"/>
    <w:rsid w:val="00AE3775"/>
    <w:rsid w:val="00AE42DC"/>
    <w:rsid w:val="00AE7A12"/>
    <w:rsid w:val="00AE7DFC"/>
    <w:rsid w:val="00AF1A38"/>
    <w:rsid w:val="00AF568D"/>
    <w:rsid w:val="00B0037C"/>
    <w:rsid w:val="00B024EF"/>
    <w:rsid w:val="00B035DE"/>
    <w:rsid w:val="00B04C99"/>
    <w:rsid w:val="00B0674E"/>
    <w:rsid w:val="00B06C9A"/>
    <w:rsid w:val="00B0747C"/>
    <w:rsid w:val="00B07B5F"/>
    <w:rsid w:val="00B1456B"/>
    <w:rsid w:val="00B1563A"/>
    <w:rsid w:val="00B21715"/>
    <w:rsid w:val="00B24620"/>
    <w:rsid w:val="00B2505B"/>
    <w:rsid w:val="00B25142"/>
    <w:rsid w:val="00B27969"/>
    <w:rsid w:val="00B31BF0"/>
    <w:rsid w:val="00B31DAB"/>
    <w:rsid w:val="00B31ECA"/>
    <w:rsid w:val="00B33405"/>
    <w:rsid w:val="00B3567B"/>
    <w:rsid w:val="00B37CD2"/>
    <w:rsid w:val="00B37E0A"/>
    <w:rsid w:val="00B41678"/>
    <w:rsid w:val="00B4468D"/>
    <w:rsid w:val="00B452C7"/>
    <w:rsid w:val="00B459B2"/>
    <w:rsid w:val="00B466A1"/>
    <w:rsid w:val="00B50654"/>
    <w:rsid w:val="00B546B6"/>
    <w:rsid w:val="00B5514D"/>
    <w:rsid w:val="00B56C6B"/>
    <w:rsid w:val="00B603CC"/>
    <w:rsid w:val="00B663AB"/>
    <w:rsid w:val="00B66C58"/>
    <w:rsid w:val="00B673D8"/>
    <w:rsid w:val="00B67A87"/>
    <w:rsid w:val="00B70233"/>
    <w:rsid w:val="00B70CC7"/>
    <w:rsid w:val="00B71A83"/>
    <w:rsid w:val="00B7516B"/>
    <w:rsid w:val="00B84B84"/>
    <w:rsid w:val="00B953E7"/>
    <w:rsid w:val="00BA140A"/>
    <w:rsid w:val="00BA233C"/>
    <w:rsid w:val="00BA3974"/>
    <w:rsid w:val="00BA5879"/>
    <w:rsid w:val="00BB246E"/>
    <w:rsid w:val="00BC0452"/>
    <w:rsid w:val="00BC177A"/>
    <w:rsid w:val="00BC33E7"/>
    <w:rsid w:val="00BC35BB"/>
    <w:rsid w:val="00BC6373"/>
    <w:rsid w:val="00BD084B"/>
    <w:rsid w:val="00BD1698"/>
    <w:rsid w:val="00BD48D4"/>
    <w:rsid w:val="00BD79F6"/>
    <w:rsid w:val="00BE0E8C"/>
    <w:rsid w:val="00BE1AC3"/>
    <w:rsid w:val="00BE3445"/>
    <w:rsid w:val="00BE5D1A"/>
    <w:rsid w:val="00BE7394"/>
    <w:rsid w:val="00BE7A74"/>
    <w:rsid w:val="00C0063E"/>
    <w:rsid w:val="00C06305"/>
    <w:rsid w:val="00C069E3"/>
    <w:rsid w:val="00C06C78"/>
    <w:rsid w:val="00C07760"/>
    <w:rsid w:val="00C1043F"/>
    <w:rsid w:val="00C139EE"/>
    <w:rsid w:val="00C1439E"/>
    <w:rsid w:val="00C166DF"/>
    <w:rsid w:val="00C26785"/>
    <w:rsid w:val="00C31263"/>
    <w:rsid w:val="00C32ED6"/>
    <w:rsid w:val="00C345AE"/>
    <w:rsid w:val="00C37283"/>
    <w:rsid w:val="00C40D8E"/>
    <w:rsid w:val="00C42B8C"/>
    <w:rsid w:val="00C433AA"/>
    <w:rsid w:val="00C4494A"/>
    <w:rsid w:val="00C473A4"/>
    <w:rsid w:val="00C47890"/>
    <w:rsid w:val="00C54632"/>
    <w:rsid w:val="00C555CB"/>
    <w:rsid w:val="00C56975"/>
    <w:rsid w:val="00C5708F"/>
    <w:rsid w:val="00C57212"/>
    <w:rsid w:val="00C57C47"/>
    <w:rsid w:val="00C57FAC"/>
    <w:rsid w:val="00C605D2"/>
    <w:rsid w:val="00C61632"/>
    <w:rsid w:val="00C616B2"/>
    <w:rsid w:val="00C616C2"/>
    <w:rsid w:val="00C63F7F"/>
    <w:rsid w:val="00C64A85"/>
    <w:rsid w:val="00C650C3"/>
    <w:rsid w:val="00C650D9"/>
    <w:rsid w:val="00C66AF4"/>
    <w:rsid w:val="00C70480"/>
    <w:rsid w:val="00C7051A"/>
    <w:rsid w:val="00C7587A"/>
    <w:rsid w:val="00C76B72"/>
    <w:rsid w:val="00C77A02"/>
    <w:rsid w:val="00C82BF8"/>
    <w:rsid w:val="00C82E7E"/>
    <w:rsid w:val="00C93953"/>
    <w:rsid w:val="00C96CE2"/>
    <w:rsid w:val="00CA27D2"/>
    <w:rsid w:val="00CA2F8C"/>
    <w:rsid w:val="00CA47FB"/>
    <w:rsid w:val="00CA76D0"/>
    <w:rsid w:val="00CB1BDB"/>
    <w:rsid w:val="00CC13FD"/>
    <w:rsid w:val="00CC3A1E"/>
    <w:rsid w:val="00CC460D"/>
    <w:rsid w:val="00CC73F0"/>
    <w:rsid w:val="00CC765A"/>
    <w:rsid w:val="00CD1C31"/>
    <w:rsid w:val="00CD3D82"/>
    <w:rsid w:val="00CD5126"/>
    <w:rsid w:val="00CD5EC9"/>
    <w:rsid w:val="00CE1DF4"/>
    <w:rsid w:val="00CE7F70"/>
    <w:rsid w:val="00CF13BD"/>
    <w:rsid w:val="00CF17B0"/>
    <w:rsid w:val="00CF5791"/>
    <w:rsid w:val="00D00669"/>
    <w:rsid w:val="00D020B8"/>
    <w:rsid w:val="00D04D3E"/>
    <w:rsid w:val="00D07665"/>
    <w:rsid w:val="00D11C06"/>
    <w:rsid w:val="00D1607A"/>
    <w:rsid w:val="00D161F0"/>
    <w:rsid w:val="00D1766F"/>
    <w:rsid w:val="00D201FA"/>
    <w:rsid w:val="00D20653"/>
    <w:rsid w:val="00D20D5A"/>
    <w:rsid w:val="00D24C97"/>
    <w:rsid w:val="00D26043"/>
    <w:rsid w:val="00D31998"/>
    <w:rsid w:val="00D32A37"/>
    <w:rsid w:val="00D40733"/>
    <w:rsid w:val="00D423F6"/>
    <w:rsid w:val="00D42621"/>
    <w:rsid w:val="00D44317"/>
    <w:rsid w:val="00D46027"/>
    <w:rsid w:val="00D46B0C"/>
    <w:rsid w:val="00D53FD7"/>
    <w:rsid w:val="00D54070"/>
    <w:rsid w:val="00D54AA5"/>
    <w:rsid w:val="00D55FF3"/>
    <w:rsid w:val="00D63C07"/>
    <w:rsid w:val="00D654A2"/>
    <w:rsid w:val="00D670D4"/>
    <w:rsid w:val="00D6779D"/>
    <w:rsid w:val="00D733BA"/>
    <w:rsid w:val="00D73A83"/>
    <w:rsid w:val="00D73B40"/>
    <w:rsid w:val="00D760F0"/>
    <w:rsid w:val="00D77542"/>
    <w:rsid w:val="00D80C3D"/>
    <w:rsid w:val="00D879FB"/>
    <w:rsid w:val="00D90F55"/>
    <w:rsid w:val="00D91FFC"/>
    <w:rsid w:val="00D93D12"/>
    <w:rsid w:val="00D95CCD"/>
    <w:rsid w:val="00DA07CB"/>
    <w:rsid w:val="00DA1F7E"/>
    <w:rsid w:val="00DB0874"/>
    <w:rsid w:val="00DB1DCE"/>
    <w:rsid w:val="00DB1EE9"/>
    <w:rsid w:val="00DB4CF8"/>
    <w:rsid w:val="00DB5453"/>
    <w:rsid w:val="00DB6468"/>
    <w:rsid w:val="00DB7413"/>
    <w:rsid w:val="00DB7A4B"/>
    <w:rsid w:val="00DC100D"/>
    <w:rsid w:val="00DC223A"/>
    <w:rsid w:val="00DC3540"/>
    <w:rsid w:val="00DC36C7"/>
    <w:rsid w:val="00DC5719"/>
    <w:rsid w:val="00DD0418"/>
    <w:rsid w:val="00DD5FEA"/>
    <w:rsid w:val="00DD6D3A"/>
    <w:rsid w:val="00DD7291"/>
    <w:rsid w:val="00DD7B69"/>
    <w:rsid w:val="00DE2E1C"/>
    <w:rsid w:val="00DE653E"/>
    <w:rsid w:val="00DE7A9B"/>
    <w:rsid w:val="00DF3B9D"/>
    <w:rsid w:val="00DF4E90"/>
    <w:rsid w:val="00E03CB0"/>
    <w:rsid w:val="00E03E6A"/>
    <w:rsid w:val="00E062F3"/>
    <w:rsid w:val="00E07AB7"/>
    <w:rsid w:val="00E11DF4"/>
    <w:rsid w:val="00E13513"/>
    <w:rsid w:val="00E137F5"/>
    <w:rsid w:val="00E14D8A"/>
    <w:rsid w:val="00E22EAE"/>
    <w:rsid w:val="00E2367F"/>
    <w:rsid w:val="00E23B56"/>
    <w:rsid w:val="00E23FFB"/>
    <w:rsid w:val="00E24558"/>
    <w:rsid w:val="00E25993"/>
    <w:rsid w:val="00E34674"/>
    <w:rsid w:val="00E34ADF"/>
    <w:rsid w:val="00E37298"/>
    <w:rsid w:val="00E37FC2"/>
    <w:rsid w:val="00E40AEA"/>
    <w:rsid w:val="00E42FA5"/>
    <w:rsid w:val="00E4315D"/>
    <w:rsid w:val="00E4416B"/>
    <w:rsid w:val="00E4472F"/>
    <w:rsid w:val="00E459CD"/>
    <w:rsid w:val="00E479A6"/>
    <w:rsid w:val="00E510C5"/>
    <w:rsid w:val="00E5295A"/>
    <w:rsid w:val="00E53A7E"/>
    <w:rsid w:val="00E55758"/>
    <w:rsid w:val="00E6047B"/>
    <w:rsid w:val="00E639B4"/>
    <w:rsid w:val="00E65281"/>
    <w:rsid w:val="00E708A4"/>
    <w:rsid w:val="00E76A4E"/>
    <w:rsid w:val="00E76CE3"/>
    <w:rsid w:val="00E83D08"/>
    <w:rsid w:val="00E84968"/>
    <w:rsid w:val="00E90227"/>
    <w:rsid w:val="00E9726C"/>
    <w:rsid w:val="00EA1148"/>
    <w:rsid w:val="00EA2C18"/>
    <w:rsid w:val="00EA374B"/>
    <w:rsid w:val="00EA57EA"/>
    <w:rsid w:val="00EA630F"/>
    <w:rsid w:val="00EB019A"/>
    <w:rsid w:val="00EB35FB"/>
    <w:rsid w:val="00EB543D"/>
    <w:rsid w:val="00EC0265"/>
    <w:rsid w:val="00EC0968"/>
    <w:rsid w:val="00EC51BC"/>
    <w:rsid w:val="00ED0724"/>
    <w:rsid w:val="00ED29A8"/>
    <w:rsid w:val="00ED3431"/>
    <w:rsid w:val="00ED5752"/>
    <w:rsid w:val="00ED791F"/>
    <w:rsid w:val="00EE0044"/>
    <w:rsid w:val="00EE22D8"/>
    <w:rsid w:val="00EE2382"/>
    <w:rsid w:val="00EE74AF"/>
    <w:rsid w:val="00EE762F"/>
    <w:rsid w:val="00EF2637"/>
    <w:rsid w:val="00EF39A9"/>
    <w:rsid w:val="00EF73DD"/>
    <w:rsid w:val="00F029E7"/>
    <w:rsid w:val="00F071C1"/>
    <w:rsid w:val="00F10F21"/>
    <w:rsid w:val="00F12E1F"/>
    <w:rsid w:val="00F15703"/>
    <w:rsid w:val="00F162C4"/>
    <w:rsid w:val="00F2178C"/>
    <w:rsid w:val="00F21991"/>
    <w:rsid w:val="00F24E04"/>
    <w:rsid w:val="00F27F2A"/>
    <w:rsid w:val="00F32EFE"/>
    <w:rsid w:val="00F356C9"/>
    <w:rsid w:val="00F4206A"/>
    <w:rsid w:val="00F42FEB"/>
    <w:rsid w:val="00F4422C"/>
    <w:rsid w:val="00F444BD"/>
    <w:rsid w:val="00F4451D"/>
    <w:rsid w:val="00F4743F"/>
    <w:rsid w:val="00F4772C"/>
    <w:rsid w:val="00F51DC8"/>
    <w:rsid w:val="00F51EDE"/>
    <w:rsid w:val="00F62863"/>
    <w:rsid w:val="00F63FAF"/>
    <w:rsid w:val="00F64073"/>
    <w:rsid w:val="00F70278"/>
    <w:rsid w:val="00F7170A"/>
    <w:rsid w:val="00F73349"/>
    <w:rsid w:val="00F744BD"/>
    <w:rsid w:val="00F8010A"/>
    <w:rsid w:val="00F80DCB"/>
    <w:rsid w:val="00F81574"/>
    <w:rsid w:val="00F82415"/>
    <w:rsid w:val="00F830D8"/>
    <w:rsid w:val="00F83D24"/>
    <w:rsid w:val="00F87193"/>
    <w:rsid w:val="00F9027F"/>
    <w:rsid w:val="00F91F26"/>
    <w:rsid w:val="00F93BA9"/>
    <w:rsid w:val="00FA0D7D"/>
    <w:rsid w:val="00FA1C66"/>
    <w:rsid w:val="00FA31C6"/>
    <w:rsid w:val="00FA7DBE"/>
    <w:rsid w:val="00FB1BC1"/>
    <w:rsid w:val="00FB29C3"/>
    <w:rsid w:val="00FB470E"/>
    <w:rsid w:val="00FB67A5"/>
    <w:rsid w:val="00FB6B4C"/>
    <w:rsid w:val="00FB6EF3"/>
    <w:rsid w:val="00FD1916"/>
    <w:rsid w:val="00FD3032"/>
    <w:rsid w:val="00FD5D78"/>
    <w:rsid w:val="00FD7169"/>
    <w:rsid w:val="00FD7E6F"/>
    <w:rsid w:val="00FE6C58"/>
    <w:rsid w:val="00FE7B26"/>
    <w:rsid w:val="00FF14B1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0C95CC-DDD7-4704-878C-B75F4C50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8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A8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84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A89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6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D3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D3A"/>
    <w:rPr>
      <w:rFonts w:asciiTheme="minorHAnsi" w:hAnsiTheme="minorHAnsi"/>
      <w:b/>
      <w:bCs/>
      <w:sz w:val="20"/>
      <w:szCs w:val="20"/>
    </w:rPr>
  </w:style>
  <w:style w:type="table" w:customStyle="1" w:styleId="GridTable5Dark-Accent62">
    <w:name w:val="Grid Table 5 Dark - Accent 62"/>
    <w:basedOn w:val="TableNormal"/>
    <w:rsid w:val="00E13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801-498E-4D91-96B5-A5897B08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mider</dc:creator>
  <cp:keywords/>
  <dc:description/>
  <cp:lastModifiedBy>User</cp:lastModifiedBy>
  <cp:revision>2</cp:revision>
  <cp:lastPrinted>2020-07-20T01:31:00Z</cp:lastPrinted>
  <dcterms:created xsi:type="dcterms:W3CDTF">2021-01-10T23:32:00Z</dcterms:created>
  <dcterms:modified xsi:type="dcterms:W3CDTF">2021-01-10T23:32:00Z</dcterms:modified>
</cp:coreProperties>
</file>